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65C0" w:rsidRPr="00E50BA1" w:rsidRDefault="004665C0" w:rsidP="004665C0">
      <w:pPr>
        <w:widowControl w:val="0"/>
        <w:autoSpaceDE w:val="0"/>
        <w:autoSpaceDN w:val="0"/>
        <w:jc w:val="center"/>
        <w:rPr>
          <w:rFonts w:eastAsia="Times New Roman" w:cs="Times New Roman"/>
          <w:b/>
          <w:sz w:val="24"/>
          <w:szCs w:val="24"/>
        </w:rPr>
      </w:pPr>
      <w:r w:rsidRPr="00E50BA1">
        <w:rPr>
          <w:rFonts w:eastAsia="Times New Roman" w:cs="Times New Roman"/>
          <w:b/>
          <w:sz w:val="24"/>
          <w:szCs w:val="24"/>
        </w:rPr>
        <w:t xml:space="preserve">Порядок предоставления субсидий из бюджета автономного округа бюджетам муниципальных образований автономного округа </w:t>
      </w:r>
    </w:p>
    <w:p w:rsidR="004665C0" w:rsidRPr="00E50BA1" w:rsidRDefault="004665C0" w:rsidP="004665C0">
      <w:pPr>
        <w:widowControl w:val="0"/>
        <w:autoSpaceDE w:val="0"/>
        <w:autoSpaceDN w:val="0"/>
        <w:jc w:val="center"/>
        <w:rPr>
          <w:rFonts w:eastAsia="Times New Roman" w:cs="Times New Roman"/>
          <w:b/>
          <w:sz w:val="24"/>
          <w:szCs w:val="24"/>
        </w:rPr>
      </w:pPr>
      <w:r w:rsidRPr="00E50BA1">
        <w:rPr>
          <w:rFonts w:eastAsia="Times New Roman" w:cs="Times New Roman"/>
          <w:b/>
          <w:sz w:val="24"/>
          <w:szCs w:val="24"/>
        </w:rPr>
        <w:t xml:space="preserve">для реализации полномочий в области строительства </w:t>
      </w:r>
    </w:p>
    <w:p w:rsidR="004665C0" w:rsidRDefault="004665C0" w:rsidP="004665C0">
      <w:pPr>
        <w:widowControl w:val="0"/>
        <w:autoSpaceDE w:val="0"/>
        <w:autoSpaceDN w:val="0"/>
        <w:jc w:val="center"/>
        <w:rPr>
          <w:rFonts w:eastAsia="Times New Roman" w:cs="Times New Roman"/>
          <w:b/>
          <w:sz w:val="24"/>
          <w:szCs w:val="24"/>
        </w:rPr>
      </w:pPr>
      <w:r w:rsidRPr="00E50BA1">
        <w:rPr>
          <w:rFonts w:eastAsia="Times New Roman" w:cs="Times New Roman"/>
          <w:b/>
          <w:sz w:val="24"/>
          <w:szCs w:val="24"/>
        </w:rPr>
        <w:t>и жилищных отношений</w:t>
      </w:r>
      <w:r w:rsidRPr="00041899">
        <w:rPr>
          <w:rFonts w:eastAsia="Times New Roman" w:cs="Times New Roman"/>
          <w:b/>
          <w:sz w:val="24"/>
          <w:szCs w:val="24"/>
        </w:rPr>
        <w:t xml:space="preserve"> </w:t>
      </w:r>
    </w:p>
    <w:p w:rsidR="00772F2D" w:rsidRDefault="00772F2D" w:rsidP="004665C0">
      <w:pPr>
        <w:widowControl w:val="0"/>
        <w:autoSpaceDE w:val="0"/>
        <w:autoSpaceDN w:val="0"/>
        <w:jc w:val="center"/>
        <w:rPr>
          <w:rFonts w:eastAsia="Times New Roman" w:cs="Times New Roman"/>
          <w:b/>
          <w:sz w:val="24"/>
          <w:szCs w:val="24"/>
        </w:rPr>
      </w:pPr>
    </w:p>
    <w:p w:rsidR="00E733FD" w:rsidRPr="00372055" w:rsidRDefault="00E733FD" w:rsidP="00E733FD">
      <w:pPr>
        <w:widowControl w:val="0"/>
        <w:autoSpaceDE w:val="0"/>
        <w:autoSpaceDN w:val="0"/>
        <w:spacing w:line="276" w:lineRule="auto"/>
        <w:jc w:val="center"/>
        <w:rPr>
          <w:rFonts w:eastAsia="Times New Roman" w:cs="Times New Roman"/>
          <w:sz w:val="24"/>
          <w:szCs w:val="24"/>
        </w:rPr>
      </w:pPr>
      <w:r w:rsidRPr="00372055">
        <w:rPr>
          <w:rFonts w:eastAsia="Times New Roman" w:cs="Times New Roman"/>
          <w:sz w:val="24"/>
          <w:szCs w:val="24"/>
        </w:rPr>
        <w:t>(утвержден постановлением Правительства Ханты-Мансийского автономного округа-Югры от 05.10.2018 №3</w:t>
      </w:r>
      <w:r w:rsidR="001A126E">
        <w:rPr>
          <w:rFonts w:eastAsia="Times New Roman" w:cs="Times New Roman"/>
          <w:sz w:val="24"/>
          <w:szCs w:val="24"/>
        </w:rPr>
        <w:t>4</w:t>
      </w:r>
      <w:r w:rsidRPr="00372055">
        <w:rPr>
          <w:rFonts w:eastAsia="Times New Roman" w:cs="Times New Roman"/>
          <w:sz w:val="24"/>
          <w:szCs w:val="24"/>
        </w:rPr>
        <w:t>6-п «О государственной программе Ханты-Мансийского автономного округа – Югры «Развитие жилищной сферы»)</w:t>
      </w:r>
    </w:p>
    <w:p w:rsidR="004665C0" w:rsidRPr="00041899" w:rsidRDefault="004665C0" w:rsidP="004665C0">
      <w:pPr>
        <w:widowControl w:val="0"/>
        <w:autoSpaceDE w:val="0"/>
        <w:autoSpaceDN w:val="0"/>
        <w:jc w:val="center"/>
        <w:rPr>
          <w:rFonts w:eastAsia="Times New Roman" w:cs="Times New Roman"/>
          <w:b/>
          <w:sz w:val="24"/>
          <w:szCs w:val="24"/>
        </w:rPr>
      </w:pPr>
    </w:p>
    <w:p w:rsidR="004665C0" w:rsidRDefault="004665C0" w:rsidP="00FF15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Times New Roman"/>
          <w:sz w:val="24"/>
          <w:szCs w:val="24"/>
        </w:rPr>
      </w:pPr>
      <w:r w:rsidRPr="004665C0">
        <w:rPr>
          <w:rFonts w:eastAsiaTheme="minorEastAsia" w:cs="Times New Roman"/>
          <w:sz w:val="24"/>
          <w:szCs w:val="24"/>
        </w:rPr>
        <w:t>1. Порядок определяет правила и условия предоставления субсидий из бюджета Ханты-Мансийского автономного округа - Югры (далее также - автономный округ) бюджетам муниципальных образований автономного округа (городским округам и муниципальным районам) на софинансирование программ муниципальных образований автономного округа (далее - муниципальные программы).</w:t>
      </w:r>
      <w:r>
        <w:rPr>
          <w:rFonts w:eastAsiaTheme="minorEastAsia" w:cs="Times New Roman"/>
          <w:sz w:val="24"/>
          <w:szCs w:val="24"/>
        </w:rPr>
        <w:t xml:space="preserve"> </w:t>
      </w:r>
      <w:bookmarkStart w:id="0" w:name="Par3860"/>
      <w:bookmarkEnd w:id="0"/>
    </w:p>
    <w:p w:rsidR="004665C0" w:rsidRDefault="004665C0" w:rsidP="00FF15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Times New Roman"/>
          <w:sz w:val="24"/>
          <w:szCs w:val="24"/>
        </w:rPr>
      </w:pPr>
      <w:r w:rsidRPr="004665C0">
        <w:rPr>
          <w:rFonts w:eastAsiaTheme="minorEastAsia" w:cs="Times New Roman"/>
          <w:sz w:val="24"/>
          <w:szCs w:val="24"/>
        </w:rPr>
        <w:t>2. Субсидии предоставляются на реализацию муниципальных программ, предусматривающих:</w:t>
      </w:r>
      <w:r>
        <w:rPr>
          <w:rFonts w:eastAsiaTheme="minorEastAsia" w:cs="Times New Roman"/>
          <w:sz w:val="24"/>
          <w:szCs w:val="24"/>
        </w:rPr>
        <w:t xml:space="preserve"> </w:t>
      </w:r>
    </w:p>
    <w:p w:rsidR="004665C0" w:rsidRDefault="004665C0" w:rsidP="00FF15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Times New Roman"/>
          <w:sz w:val="24"/>
          <w:szCs w:val="24"/>
        </w:rPr>
      </w:pPr>
      <w:r w:rsidRPr="004665C0">
        <w:rPr>
          <w:rFonts w:eastAsiaTheme="minorEastAsia" w:cs="Times New Roman"/>
          <w:sz w:val="24"/>
          <w:szCs w:val="24"/>
        </w:rPr>
        <w:t>2.1. Приобретение жилья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</w:t>
      </w:r>
      <w:bookmarkStart w:id="1" w:name="_GoBack"/>
      <w:bookmarkEnd w:id="1"/>
      <w:r w:rsidRPr="004665C0">
        <w:rPr>
          <w:rFonts w:eastAsiaTheme="minorEastAsia" w:cs="Times New Roman"/>
          <w:sz w:val="24"/>
          <w:szCs w:val="24"/>
        </w:rPr>
        <w:t>, переселения граждан из жилых домов, находящихся в зоне подтопления и (или) в зоне береговой линии, подверженной абразии, расселение приспособленных для проживания строений, создание наемных домов социального использования.</w:t>
      </w:r>
      <w:r>
        <w:rPr>
          <w:rFonts w:eastAsiaTheme="minorEastAsia" w:cs="Times New Roman"/>
          <w:sz w:val="24"/>
          <w:szCs w:val="24"/>
        </w:rPr>
        <w:t xml:space="preserve"> </w:t>
      </w:r>
    </w:p>
    <w:p w:rsidR="004665C0" w:rsidRDefault="004665C0" w:rsidP="00FF15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Times New Roman"/>
          <w:sz w:val="24"/>
          <w:szCs w:val="24"/>
        </w:rPr>
      </w:pPr>
      <w:r w:rsidRPr="004665C0">
        <w:rPr>
          <w:rFonts w:eastAsiaTheme="minorEastAsia" w:cs="Times New Roman"/>
          <w:sz w:val="24"/>
          <w:szCs w:val="24"/>
        </w:rPr>
        <w:t>Жилые помещения приобретаются у застройщиков, инвесторов в домах, введенных в эксплуатацию не ранее 2 лет, предшествующих текущему году, или в строящихся домах, в случае если их строительная готовность составляет не менее 60% (для населенных пунктов численностью до 5000 человек - не менее 40%) от предусмотренной проектной документацией готовности таких домов. Строительная готовность соответствующего дома подтверждается уполномоченным органом местного самоуправления муниципального образования автономного округа, выдавшим разрешение на строительство.</w:t>
      </w:r>
      <w:r>
        <w:rPr>
          <w:rFonts w:eastAsiaTheme="minorEastAsia" w:cs="Times New Roman"/>
          <w:sz w:val="24"/>
          <w:szCs w:val="24"/>
        </w:rPr>
        <w:t xml:space="preserve"> </w:t>
      </w:r>
    </w:p>
    <w:p w:rsidR="004665C0" w:rsidRDefault="004665C0" w:rsidP="00FF15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Times New Roman"/>
          <w:sz w:val="24"/>
          <w:szCs w:val="24"/>
        </w:rPr>
      </w:pPr>
      <w:r w:rsidRPr="004665C0">
        <w:rPr>
          <w:rFonts w:eastAsiaTheme="minorEastAsia" w:cs="Times New Roman"/>
          <w:sz w:val="24"/>
          <w:szCs w:val="24"/>
        </w:rPr>
        <w:t>Приобретение жилых помещений осуществляется по цене, не превышающей норматив средней рыночной стоимости 1 кв. м общей площади жилого помещения, установленный для соответствующего муниципального образования автономного округа Региональной службой по тарифам автономного округа на дату размещения заказа на их приобретение.</w:t>
      </w:r>
      <w:r>
        <w:rPr>
          <w:rFonts w:eastAsiaTheme="minorEastAsia" w:cs="Times New Roman"/>
          <w:sz w:val="24"/>
          <w:szCs w:val="24"/>
        </w:rPr>
        <w:t xml:space="preserve"> </w:t>
      </w:r>
    </w:p>
    <w:p w:rsidR="004665C0" w:rsidRDefault="004665C0" w:rsidP="00FF15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Times New Roman"/>
          <w:sz w:val="24"/>
          <w:szCs w:val="24"/>
        </w:rPr>
      </w:pPr>
      <w:r w:rsidRPr="004665C0">
        <w:rPr>
          <w:rFonts w:eastAsiaTheme="minorEastAsia" w:cs="Times New Roman"/>
          <w:sz w:val="24"/>
          <w:szCs w:val="24"/>
        </w:rPr>
        <w:t>В 2019 году допускается:</w:t>
      </w:r>
      <w:r>
        <w:rPr>
          <w:rFonts w:eastAsiaTheme="minorEastAsia" w:cs="Times New Roman"/>
          <w:sz w:val="24"/>
          <w:szCs w:val="24"/>
        </w:rPr>
        <w:t xml:space="preserve"> </w:t>
      </w:r>
    </w:p>
    <w:p w:rsidR="004665C0" w:rsidRDefault="004665C0" w:rsidP="00FF15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Times New Roman"/>
          <w:sz w:val="24"/>
          <w:szCs w:val="24"/>
        </w:rPr>
      </w:pPr>
      <w:r w:rsidRPr="004665C0">
        <w:rPr>
          <w:rFonts w:eastAsiaTheme="minorEastAsia" w:cs="Times New Roman"/>
          <w:sz w:val="24"/>
          <w:szCs w:val="24"/>
        </w:rPr>
        <w:t>приобретение муниципальными районами автономного округа, на территории которых на 1 января 2019 года площадь жилых помещений аварийных многоквартирных домов не превышает 9 тыс. кв. м, жилых помещений для переселения граждан из жилых помещений, признанных непригодными для проживания, в домах, введенных в эксплуатацию в течение 5 лет, предшествующих текущему году, с уменьшением на 10% цены, рассчитанной исходя из норматива (показателя) средней рыночной стоимости 1 кв. м общей площади жилого помещения, установленной для соответствующего муниципального образования автономного округа Региональной службой по тарифам автономного округа на дату размещения заказа на приобретение жилых помещений</w:t>
      </w:r>
      <w:r>
        <w:rPr>
          <w:rFonts w:eastAsiaTheme="minorEastAsia" w:cs="Times New Roman"/>
          <w:sz w:val="24"/>
          <w:szCs w:val="24"/>
        </w:rPr>
        <w:t xml:space="preserve">; </w:t>
      </w:r>
    </w:p>
    <w:p w:rsidR="00876881" w:rsidRDefault="004665C0" w:rsidP="00FF15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Times New Roman"/>
          <w:sz w:val="24"/>
          <w:szCs w:val="24"/>
        </w:rPr>
      </w:pPr>
      <w:r w:rsidRPr="004665C0">
        <w:rPr>
          <w:rFonts w:eastAsiaTheme="minorEastAsia" w:cs="Times New Roman"/>
          <w:sz w:val="24"/>
          <w:szCs w:val="24"/>
        </w:rPr>
        <w:t xml:space="preserve">приобретение муниципальными образованиями автономного округа, на территории которых за 3 года, предшествующих текущему году, средний объем вводимого в эксплуатацию жилья не превышал 7,0 тыс. кв. м, жилых помещений в домах, введенных в эксплуатацию в течение 15 лет, предшествующих текущему году, по цене, рассчитанной исходя из показателя средней рыночной стоимости 1 кв. м </w:t>
      </w:r>
      <w:r w:rsidRPr="004665C0">
        <w:rPr>
          <w:rFonts w:eastAsiaTheme="minorEastAsia" w:cs="Times New Roman"/>
          <w:sz w:val="24"/>
          <w:szCs w:val="24"/>
        </w:rPr>
        <w:lastRenderedPageBreak/>
        <w:t>общей площади жилого помещения, установленного Министерством строительства и жилищно-коммунального хозяйства Российской Федерации для автономного округа на дату размещения заказа на приобретение жилых помещений.</w:t>
      </w:r>
      <w:r w:rsidR="00876881">
        <w:rPr>
          <w:rFonts w:eastAsiaTheme="minorEastAsia" w:cs="Times New Roman"/>
          <w:sz w:val="24"/>
          <w:szCs w:val="24"/>
        </w:rPr>
        <w:t xml:space="preserve"> </w:t>
      </w:r>
    </w:p>
    <w:p w:rsidR="00876881" w:rsidRDefault="004665C0" w:rsidP="00FF15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Times New Roman"/>
          <w:sz w:val="24"/>
          <w:szCs w:val="24"/>
        </w:rPr>
      </w:pPr>
      <w:r w:rsidRPr="004665C0">
        <w:rPr>
          <w:rFonts w:eastAsiaTheme="minorEastAsia" w:cs="Times New Roman"/>
          <w:sz w:val="24"/>
          <w:szCs w:val="24"/>
        </w:rPr>
        <w:t>2.2. Предоставление субсидий гражданам для переселения с территорий с низкой плотностью населения и/или труднодоступных местностей автономного округа из жилых домов, находящихся в зоне подтопления и (или) в зоне береговой линии, подверженной абразии, из приспособленных для проживания строений.</w:t>
      </w:r>
      <w:r w:rsidR="00876881">
        <w:rPr>
          <w:rFonts w:eastAsiaTheme="minorEastAsia" w:cs="Times New Roman"/>
          <w:sz w:val="24"/>
          <w:szCs w:val="24"/>
        </w:rPr>
        <w:t xml:space="preserve"> </w:t>
      </w:r>
    </w:p>
    <w:p w:rsidR="00876881" w:rsidRDefault="004665C0" w:rsidP="00FF15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Times New Roman"/>
          <w:sz w:val="24"/>
          <w:szCs w:val="24"/>
        </w:rPr>
      </w:pPr>
      <w:r w:rsidRPr="004665C0">
        <w:rPr>
          <w:rFonts w:eastAsiaTheme="minorEastAsia" w:cs="Times New Roman"/>
          <w:sz w:val="24"/>
          <w:szCs w:val="24"/>
        </w:rPr>
        <w:t>При определении размера субсидий переселяемым гражданам может применяться средняя рыночная стоимость 1 кв. м общей площади жилого помещения, не превышающая норматив средней рыночной стоимости 1 кв. м общей площади жилого помещения, установленный Региональной службой по тарифам автономного округа для соответствующего муниципального образования автономного округа, но не свыше:</w:t>
      </w:r>
      <w:r w:rsidR="00876881">
        <w:rPr>
          <w:rFonts w:eastAsiaTheme="minorEastAsia" w:cs="Times New Roman"/>
          <w:sz w:val="24"/>
          <w:szCs w:val="24"/>
        </w:rPr>
        <w:t xml:space="preserve"> </w:t>
      </w:r>
    </w:p>
    <w:p w:rsidR="00876881" w:rsidRDefault="004665C0" w:rsidP="00FF15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Times New Roman"/>
          <w:sz w:val="24"/>
          <w:szCs w:val="24"/>
        </w:rPr>
      </w:pPr>
      <w:r w:rsidRPr="004665C0">
        <w:rPr>
          <w:rFonts w:eastAsiaTheme="minorEastAsia" w:cs="Times New Roman"/>
          <w:sz w:val="24"/>
          <w:szCs w:val="24"/>
        </w:rPr>
        <w:t>33 кв. м общей площади жилого помещения - для семьи, состоящей из 1 человека;</w:t>
      </w:r>
      <w:r w:rsidR="00876881">
        <w:rPr>
          <w:rFonts w:eastAsiaTheme="minorEastAsia" w:cs="Times New Roman"/>
          <w:sz w:val="24"/>
          <w:szCs w:val="24"/>
        </w:rPr>
        <w:t xml:space="preserve"> </w:t>
      </w:r>
    </w:p>
    <w:p w:rsidR="00876881" w:rsidRDefault="004665C0" w:rsidP="00FF15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Times New Roman"/>
          <w:sz w:val="24"/>
          <w:szCs w:val="24"/>
        </w:rPr>
      </w:pPr>
      <w:r w:rsidRPr="004665C0">
        <w:rPr>
          <w:rFonts w:eastAsiaTheme="minorEastAsia" w:cs="Times New Roman"/>
          <w:sz w:val="24"/>
          <w:szCs w:val="24"/>
        </w:rPr>
        <w:t>42 кв. м общей площади жилого помещения - для семьи, состоящей из 2 человек;</w:t>
      </w:r>
    </w:p>
    <w:p w:rsidR="00876881" w:rsidRDefault="004665C0" w:rsidP="00FF15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Times New Roman"/>
          <w:sz w:val="24"/>
          <w:szCs w:val="24"/>
        </w:rPr>
      </w:pPr>
      <w:r w:rsidRPr="004665C0">
        <w:rPr>
          <w:rFonts w:eastAsiaTheme="minorEastAsia" w:cs="Times New Roman"/>
          <w:sz w:val="24"/>
          <w:szCs w:val="24"/>
        </w:rPr>
        <w:t>18 кв. м общей площади жилого помещения на каждого члена семьи - для семьи, состоящей из 3 или более человек.</w:t>
      </w:r>
    </w:p>
    <w:p w:rsidR="00876881" w:rsidRDefault="004665C0" w:rsidP="00FF15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Times New Roman"/>
          <w:sz w:val="24"/>
          <w:szCs w:val="24"/>
        </w:rPr>
      </w:pPr>
      <w:r w:rsidRPr="004665C0">
        <w:rPr>
          <w:rFonts w:eastAsiaTheme="minorEastAsia" w:cs="Times New Roman"/>
          <w:sz w:val="24"/>
          <w:szCs w:val="24"/>
        </w:rPr>
        <w:t>В случае превышения нормативов общей площади жилого помещения финансирование дополнительных расходов осуществляется за счет средств бюджета муниципального образования автономного округа.</w:t>
      </w:r>
      <w:r w:rsidR="00876881">
        <w:rPr>
          <w:rFonts w:eastAsiaTheme="minorEastAsia" w:cs="Times New Roman"/>
          <w:sz w:val="24"/>
          <w:szCs w:val="24"/>
        </w:rPr>
        <w:t xml:space="preserve"> </w:t>
      </w:r>
    </w:p>
    <w:p w:rsidR="00876881" w:rsidRDefault="004665C0" w:rsidP="00FF15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Times New Roman"/>
          <w:sz w:val="24"/>
          <w:szCs w:val="24"/>
        </w:rPr>
      </w:pPr>
      <w:r w:rsidRPr="004665C0">
        <w:rPr>
          <w:rFonts w:eastAsiaTheme="minorEastAsia" w:cs="Times New Roman"/>
          <w:sz w:val="24"/>
          <w:szCs w:val="24"/>
        </w:rPr>
        <w:t>3. Направляемая муниципальными образованиями автономного округа субсидия используется на ликвидацию и расселение приспособленных для проживания строений, включенных в реестр таких строений на 1 января 2012 года, включая строения, право собственности на которые оформлено в судебном порядке в период с 1 января 1995 года до 1 марта 2005 года, в размере, указанном в программах муниципальных образований автономного округа.</w:t>
      </w:r>
      <w:r w:rsidR="00876881">
        <w:rPr>
          <w:rFonts w:eastAsiaTheme="minorEastAsia" w:cs="Times New Roman"/>
          <w:sz w:val="24"/>
          <w:szCs w:val="24"/>
        </w:rPr>
        <w:t xml:space="preserve"> </w:t>
      </w:r>
    </w:p>
    <w:p w:rsidR="00876881" w:rsidRDefault="004665C0" w:rsidP="00FF15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Times New Roman"/>
          <w:sz w:val="24"/>
          <w:szCs w:val="24"/>
        </w:rPr>
      </w:pPr>
      <w:r w:rsidRPr="004665C0">
        <w:rPr>
          <w:rFonts w:eastAsiaTheme="minorEastAsia" w:cs="Times New Roman"/>
          <w:sz w:val="24"/>
          <w:szCs w:val="24"/>
        </w:rPr>
        <w:t>Под ликвидацией приспособленных для проживания строений понимается выведение их из эксплуатации путем отключения от систем тепло-, водо-, газо- и энергоснабжения, разбора, демонтажа, разрушения всех конструкций, вывоза и утилизации (уничтожения).</w:t>
      </w:r>
      <w:r w:rsidR="00876881">
        <w:rPr>
          <w:rFonts w:eastAsiaTheme="minorEastAsia" w:cs="Times New Roman"/>
          <w:sz w:val="24"/>
          <w:szCs w:val="24"/>
        </w:rPr>
        <w:t xml:space="preserve"> </w:t>
      </w:r>
    </w:p>
    <w:p w:rsidR="00876881" w:rsidRDefault="00876881" w:rsidP="00FF15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Times New Roman"/>
          <w:sz w:val="24"/>
          <w:szCs w:val="24"/>
        </w:rPr>
      </w:pPr>
      <w:r>
        <w:rPr>
          <w:rFonts w:eastAsiaTheme="minorEastAsia" w:cs="Times New Roman"/>
          <w:sz w:val="24"/>
          <w:szCs w:val="24"/>
        </w:rPr>
        <w:t>С</w:t>
      </w:r>
      <w:r w:rsidR="004665C0" w:rsidRPr="004665C0">
        <w:rPr>
          <w:rFonts w:eastAsiaTheme="minorEastAsia" w:cs="Times New Roman"/>
          <w:sz w:val="24"/>
          <w:szCs w:val="24"/>
        </w:rPr>
        <w:t>пособы и порядок расселения граждан, вселенных в строения до 1995 года и после 1 января 1995 года, не имеющих жилых помещений, принадлежащих им на праве собственности или предоставленных им на основании договоров социального найма на территории Российской Федерации, включенных в реестры строений на 1 января 2012 года, устанавливаются в программах муниципальных образований автономного округа.</w:t>
      </w:r>
      <w:r>
        <w:rPr>
          <w:rFonts w:eastAsiaTheme="minorEastAsia" w:cs="Times New Roman"/>
          <w:sz w:val="24"/>
          <w:szCs w:val="24"/>
        </w:rPr>
        <w:t xml:space="preserve"> </w:t>
      </w:r>
    </w:p>
    <w:p w:rsidR="001A2514" w:rsidRDefault="004665C0" w:rsidP="00FF15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Times New Roman"/>
          <w:sz w:val="24"/>
          <w:szCs w:val="24"/>
        </w:rPr>
      </w:pPr>
      <w:r w:rsidRPr="004665C0">
        <w:rPr>
          <w:rFonts w:eastAsiaTheme="minorEastAsia" w:cs="Times New Roman"/>
          <w:sz w:val="24"/>
          <w:szCs w:val="24"/>
        </w:rPr>
        <w:t>4. Субсидия из бюджета автономного округа предоставляется бюджету муниципального образования автономного округа в соответствии со сводной бюджетной росписью бюджета автономного округа в пределах бюджетных ассигнований и лимитов бюджетных обязательств, предусмотренных для реализации государственной программы, на основании соглашения о предоставлении субсидии, заключенного между муниципальным образованием автономного округа и Департаментом строительства автономного округа.</w:t>
      </w:r>
      <w:r w:rsidR="001A2514">
        <w:rPr>
          <w:rFonts w:eastAsiaTheme="minorEastAsia" w:cs="Times New Roman"/>
          <w:sz w:val="24"/>
          <w:szCs w:val="24"/>
        </w:rPr>
        <w:t xml:space="preserve"> </w:t>
      </w:r>
    </w:p>
    <w:p w:rsidR="001A2514" w:rsidRPr="00D11C19" w:rsidRDefault="004665C0" w:rsidP="00FF15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Times New Roman"/>
          <w:sz w:val="24"/>
          <w:szCs w:val="24"/>
        </w:rPr>
      </w:pPr>
      <w:r w:rsidRPr="004665C0">
        <w:rPr>
          <w:rFonts w:eastAsiaTheme="minorEastAsia" w:cs="Times New Roman"/>
          <w:sz w:val="24"/>
          <w:szCs w:val="24"/>
        </w:rPr>
        <w:t xml:space="preserve">Соглашением предусматриваются: размер предоставляемой субсидии из бюджета автономного округа и объем финансирования из местного бюджета; цель, условия предоставления и расходования субсидии; сроки перечисления субсидии; целевые показатели результативности использования субсидии; условия и сроки предоставления документов для перечисления субсидии, отчетов о реализации соглашения; обязательства муниципальных образований по обеспечению приемки приобретаемых жилых помещений в соответствии с </w:t>
      </w:r>
      <w:hyperlink r:id="rId8" w:history="1">
        <w:r w:rsidRPr="004665C0">
          <w:rPr>
            <w:rFonts w:eastAsiaTheme="minorEastAsia" w:cs="Times New Roman"/>
            <w:sz w:val="24"/>
            <w:szCs w:val="24"/>
          </w:rPr>
          <w:t>частью 6 статьи 94</w:t>
        </w:r>
      </w:hyperlink>
      <w:r w:rsidRPr="004665C0">
        <w:rPr>
          <w:rFonts w:eastAsiaTheme="minorEastAsia" w:cs="Times New Roman"/>
          <w:sz w:val="24"/>
          <w:szCs w:val="24"/>
        </w:rPr>
        <w:t xml:space="preserve"> Федерального закона от 5 апреля 2013 года N 44-ФЗ "О контрактной системе в сфере закупок товаров, работ и услуг для обеспечения государственных и муниципальных нужд", с включением в состав комиссий представителей общественности.</w:t>
      </w:r>
      <w:r w:rsidR="001A2514" w:rsidRPr="00D11C19">
        <w:rPr>
          <w:rFonts w:eastAsiaTheme="minorEastAsia" w:cs="Times New Roman"/>
          <w:sz w:val="24"/>
          <w:szCs w:val="24"/>
        </w:rPr>
        <w:t xml:space="preserve"> </w:t>
      </w:r>
    </w:p>
    <w:p w:rsidR="001A2514" w:rsidRPr="00D11C19" w:rsidRDefault="004665C0" w:rsidP="00FF15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Times New Roman"/>
          <w:sz w:val="24"/>
          <w:szCs w:val="24"/>
        </w:rPr>
      </w:pPr>
      <w:r w:rsidRPr="004665C0">
        <w:rPr>
          <w:rFonts w:eastAsiaTheme="minorEastAsia" w:cs="Times New Roman"/>
          <w:sz w:val="24"/>
          <w:szCs w:val="24"/>
        </w:rPr>
        <w:t>Форму соглашения утверждает Департамент финансов автономного округа.</w:t>
      </w:r>
      <w:r w:rsidR="001A2514" w:rsidRPr="00D11C19">
        <w:rPr>
          <w:rFonts w:eastAsiaTheme="minorEastAsia" w:cs="Times New Roman"/>
          <w:sz w:val="24"/>
          <w:szCs w:val="24"/>
        </w:rPr>
        <w:t xml:space="preserve"> </w:t>
      </w:r>
    </w:p>
    <w:p w:rsidR="001A2514" w:rsidRDefault="004665C0" w:rsidP="00FF15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Times New Roman"/>
          <w:sz w:val="24"/>
          <w:szCs w:val="24"/>
        </w:rPr>
      </w:pPr>
      <w:r w:rsidRPr="004665C0">
        <w:rPr>
          <w:rFonts w:eastAsiaTheme="minorEastAsia" w:cs="Times New Roman"/>
          <w:sz w:val="24"/>
          <w:szCs w:val="24"/>
        </w:rPr>
        <w:lastRenderedPageBreak/>
        <w:t xml:space="preserve">5. Распределение субсидии между мероприятиями, установленными </w:t>
      </w:r>
      <w:hyperlink w:anchor="Par3860" w:tooltip="2. Субсидии предоставляются на реализацию муниципальных программ, предусматривающих:" w:history="1">
        <w:r w:rsidRPr="004665C0">
          <w:rPr>
            <w:rFonts w:eastAsiaTheme="minorEastAsia" w:cs="Times New Roman"/>
            <w:sz w:val="24"/>
            <w:szCs w:val="24"/>
          </w:rPr>
          <w:t>пунктом 2</w:t>
        </w:r>
      </w:hyperlink>
      <w:r w:rsidRPr="004665C0">
        <w:rPr>
          <w:rFonts w:eastAsiaTheme="minorEastAsia" w:cs="Times New Roman"/>
          <w:sz w:val="24"/>
          <w:szCs w:val="24"/>
        </w:rPr>
        <w:t xml:space="preserve"> порядка и предусмотренными в соответствующих муниципальных программах, осуществляется муниципальными образованиями автономного округа самостоятельно, с использованием механизмов инициативного бюджетирования, с соблюдением условий достижения целевых показателей, предусмотренных соглашением о предоставлении субсидии, заключенным между муниципальным образованием автономного округа и Департаментом строительства автономного округа.</w:t>
      </w:r>
      <w:r w:rsidR="001A2514">
        <w:rPr>
          <w:rFonts w:eastAsiaTheme="minorEastAsia" w:cs="Times New Roman"/>
          <w:sz w:val="24"/>
          <w:szCs w:val="24"/>
        </w:rPr>
        <w:t xml:space="preserve"> </w:t>
      </w:r>
    </w:p>
    <w:p w:rsidR="004665C0" w:rsidRPr="004665C0" w:rsidRDefault="004665C0" w:rsidP="00FF15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Times New Roman"/>
          <w:sz w:val="24"/>
          <w:szCs w:val="24"/>
        </w:rPr>
      </w:pPr>
      <w:r w:rsidRPr="004665C0">
        <w:rPr>
          <w:rFonts w:eastAsiaTheme="minorEastAsia" w:cs="Times New Roman"/>
          <w:sz w:val="24"/>
          <w:szCs w:val="24"/>
        </w:rPr>
        <w:t>6. Доля софинансирования расходных обязательств муниципального образования автономного округа из бюджета автономного округа устанавливается в соответствии с таблицей.</w:t>
      </w:r>
    </w:p>
    <w:p w:rsidR="00AF2526" w:rsidRDefault="00AF2526" w:rsidP="004665C0">
      <w:pPr>
        <w:widowControl w:val="0"/>
        <w:autoSpaceDE w:val="0"/>
        <w:autoSpaceDN w:val="0"/>
        <w:adjustRightInd w:val="0"/>
        <w:jc w:val="right"/>
        <w:rPr>
          <w:rFonts w:eastAsiaTheme="minorEastAsia" w:cs="Times New Roman"/>
          <w:sz w:val="24"/>
          <w:szCs w:val="24"/>
        </w:rPr>
      </w:pPr>
    </w:p>
    <w:p w:rsidR="004665C0" w:rsidRPr="004665C0" w:rsidRDefault="004665C0" w:rsidP="004665C0">
      <w:pPr>
        <w:widowControl w:val="0"/>
        <w:autoSpaceDE w:val="0"/>
        <w:autoSpaceDN w:val="0"/>
        <w:adjustRightInd w:val="0"/>
        <w:jc w:val="right"/>
        <w:rPr>
          <w:rFonts w:eastAsiaTheme="minorEastAsia" w:cs="Times New Roman"/>
          <w:sz w:val="24"/>
          <w:szCs w:val="24"/>
        </w:rPr>
      </w:pPr>
      <w:r w:rsidRPr="004665C0">
        <w:rPr>
          <w:rFonts w:eastAsiaTheme="minorEastAsia" w:cs="Times New Roman"/>
          <w:sz w:val="24"/>
          <w:szCs w:val="24"/>
        </w:rPr>
        <w:t>Таблица</w:t>
      </w:r>
    </w:p>
    <w:p w:rsidR="004665C0" w:rsidRPr="004665C0" w:rsidRDefault="004665C0" w:rsidP="004665C0">
      <w:pPr>
        <w:widowControl w:val="0"/>
        <w:autoSpaceDE w:val="0"/>
        <w:autoSpaceDN w:val="0"/>
        <w:adjustRightInd w:val="0"/>
        <w:jc w:val="both"/>
        <w:rPr>
          <w:rFonts w:eastAsiaTheme="minorEastAsia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5"/>
        <w:gridCol w:w="2041"/>
        <w:gridCol w:w="3515"/>
      </w:tblGrid>
      <w:tr w:rsidR="004665C0" w:rsidRPr="004665C0" w:rsidTr="00BC549C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5C0" w:rsidRPr="004665C0" w:rsidRDefault="004665C0" w:rsidP="00D11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4665C0">
              <w:rPr>
                <w:rFonts w:eastAsiaTheme="minorEastAsia" w:cs="Times New Roman"/>
                <w:sz w:val="24"/>
                <w:szCs w:val="24"/>
              </w:rPr>
              <w:t>Уровень расчетной бюджетной обеспеченности муниципального образования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5C0" w:rsidRPr="004665C0" w:rsidRDefault="004665C0" w:rsidP="00D11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4665C0">
              <w:rPr>
                <w:rFonts w:eastAsiaTheme="minorEastAsia" w:cs="Times New Roman"/>
                <w:sz w:val="24"/>
                <w:szCs w:val="24"/>
              </w:rPr>
              <w:t>Группа муниципального образования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5C0" w:rsidRPr="004665C0" w:rsidRDefault="004665C0" w:rsidP="00D11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4665C0">
              <w:rPr>
                <w:rFonts w:eastAsiaTheme="minorEastAsia" w:cs="Times New Roman"/>
                <w:sz w:val="24"/>
                <w:szCs w:val="24"/>
              </w:rPr>
              <w:t>Объем финансирования муниципального образования автономного округа</w:t>
            </w:r>
          </w:p>
        </w:tc>
      </w:tr>
      <w:tr w:rsidR="004665C0" w:rsidRPr="004665C0" w:rsidTr="00BC549C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5C0" w:rsidRPr="004665C0" w:rsidRDefault="004665C0" w:rsidP="00D11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4665C0">
              <w:rPr>
                <w:rFonts w:eastAsiaTheme="minorEastAsia" w:cs="Times New Roman"/>
                <w:sz w:val="24"/>
                <w:szCs w:val="24"/>
              </w:rPr>
              <w:t>от 0 до 0,500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5C0" w:rsidRPr="004665C0" w:rsidRDefault="004665C0" w:rsidP="00D11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4665C0">
              <w:rPr>
                <w:rFonts w:eastAsiaTheme="minorEastAsia" w:cs="Times New Roman"/>
                <w:sz w:val="24"/>
                <w:szCs w:val="24"/>
              </w:rPr>
              <w:t>1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5C0" w:rsidRPr="004665C0" w:rsidRDefault="004665C0" w:rsidP="00D11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4665C0">
              <w:rPr>
                <w:rFonts w:eastAsiaTheme="minorEastAsia" w:cs="Times New Roman"/>
                <w:sz w:val="24"/>
                <w:szCs w:val="24"/>
              </w:rPr>
              <w:t>3%</w:t>
            </w:r>
          </w:p>
        </w:tc>
      </w:tr>
      <w:tr w:rsidR="004665C0" w:rsidRPr="004665C0" w:rsidTr="00BC549C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5C0" w:rsidRPr="004665C0" w:rsidRDefault="004665C0" w:rsidP="00D11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4665C0">
              <w:rPr>
                <w:rFonts w:eastAsiaTheme="minorEastAsia" w:cs="Times New Roman"/>
                <w:sz w:val="24"/>
                <w:szCs w:val="24"/>
              </w:rPr>
              <w:t>от 0,501 до 0,700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5C0" w:rsidRPr="004665C0" w:rsidRDefault="004665C0" w:rsidP="00D11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4665C0">
              <w:rPr>
                <w:rFonts w:eastAsiaTheme="minorEastAsia" w:cs="Times New Roman"/>
                <w:sz w:val="24"/>
                <w:szCs w:val="24"/>
              </w:rPr>
              <w:t>2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5C0" w:rsidRPr="004665C0" w:rsidRDefault="004665C0" w:rsidP="00D11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4665C0">
              <w:rPr>
                <w:rFonts w:eastAsiaTheme="minorEastAsia" w:cs="Times New Roman"/>
                <w:sz w:val="24"/>
                <w:szCs w:val="24"/>
              </w:rPr>
              <w:t>5%</w:t>
            </w:r>
          </w:p>
        </w:tc>
      </w:tr>
      <w:tr w:rsidR="004665C0" w:rsidRPr="004665C0" w:rsidTr="00BC549C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5C0" w:rsidRPr="004665C0" w:rsidRDefault="004665C0" w:rsidP="00D11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4665C0">
              <w:rPr>
                <w:rFonts w:eastAsiaTheme="minorEastAsia" w:cs="Times New Roman"/>
                <w:sz w:val="24"/>
                <w:szCs w:val="24"/>
              </w:rPr>
              <w:t>0,701 до 0,900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5C0" w:rsidRPr="004665C0" w:rsidRDefault="004665C0" w:rsidP="00D11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4665C0">
              <w:rPr>
                <w:rFonts w:eastAsiaTheme="minorEastAsia" w:cs="Times New Roman"/>
                <w:sz w:val="24"/>
                <w:szCs w:val="24"/>
              </w:rPr>
              <w:t>3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5C0" w:rsidRPr="004665C0" w:rsidRDefault="004665C0" w:rsidP="00D11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4665C0">
              <w:rPr>
                <w:rFonts w:eastAsiaTheme="minorEastAsia" w:cs="Times New Roman"/>
                <w:sz w:val="24"/>
                <w:szCs w:val="24"/>
              </w:rPr>
              <w:t>7%</w:t>
            </w:r>
          </w:p>
        </w:tc>
      </w:tr>
      <w:tr w:rsidR="004665C0" w:rsidRPr="004665C0" w:rsidTr="00BC549C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5C0" w:rsidRPr="004665C0" w:rsidRDefault="004665C0" w:rsidP="00D11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4665C0">
              <w:rPr>
                <w:rFonts w:eastAsiaTheme="minorEastAsia" w:cs="Times New Roman"/>
                <w:sz w:val="24"/>
                <w:szCs w:val="24"/>
              </w:rPr>
              <w:t>0,901 до 1,100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5C0" w:rsidRPr="004665C0" w:rsidRDefault="004665C0" w:rsidP="00D11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4665C0">
              <w:rPr>
                <w:rFonts w:eastAsiaTheme="minorEastAsia" w:cs="Times New Roman"/>
                <w:sz w:val="24"/>
                <w:szCs w:val="24"/>
              </w:rPr>
              <w:t>4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5C0" w:rsidRPr="004665C0" w:rsidRDefault="004665C0" w:rsidP="00D11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4665C0">
              <w:rPr>
                <w:rFonts w:eastAsiaTheme="minorEastAsia" w:cs="Times New Roman"/>
                <w:sz w:val="24"/>
                <w:szCs w:val="24"/>
              </w:rPr>
              <w:t>9%</w:t>
            </w:r>
          </w:p>
        </w:tc>
      </w:tr>
      <w:tr w:rsidR="004665C0" w:rsidRPr="004665C0" w:rsidTr="00BC549C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5C0" w:rsidRPr="004665C0" w:rsidRDefault="004665C0" w:rsidP="00D11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4665C0">
              <w:rPr>
                <w:rFonts w:eastAsiaTheme="minorEastAsia" w:cs="Times New Roman"/>
                <w:sz w:val="24"/>
                <w:szCs w:val="24"/>
              </w:rPr>
              <w:t>свыше 1,101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5C0" w:rsidRPr="004665C0" w:rsidRDefault="004665C0" w:rsidP="00D11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4665C0">
              <w:rPr>
                <w:rFonts w:eastAsiaTheme="minorEastAsia" w:cs="Times New Roman"/>
                <w:sz w:val="24"/>
                <w:szCs w:val="24"/>
              </w:rPr>
              <w:t>5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5C0" w:rsidRPr="004665C0" w:rsidRDefault="004665C0" w:rsidP="00D11C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4665C0">
              <w:rPr>
                <w:rFonts w:eastAsiaTheme="minorEastAsia" w:cs="Times New Roman"/>
                <w:sz w:val="24"/>
                <w:szCs w:val="24"/>
              </w:rPr>
              <w:t>11%</w:t>
            </w:r>
          </w:p>
        </w:tc>
      </w:tr>
    </w:tbl>
    <w:p w:rsidR="004665C0" w:rsidRPr="004665C0" w:rsidRDefault="004665C0" w:rsidP="004665C0">
      <w:pPr>
        <w:widowControl w:val="0"/>
        <w:autoSpaceDE w:val="0"/>
        <w:autoSpaceDN w:val="0"/>
        <w:adjustRightInd w:val="0"/>
        <w:jc w:val="both"/>
        <w:rPr>
          <w:rFonts w:eastAsiaTheme="minorEastAsia" w:cs="Times New Roman"/>
          <w:sz w:val="24"/>
          <w:szCs w:val="24"/>
        </w:rPr>
      </w:pPr>
    </w:p>
    <w:p w:rsidR="00D11C19" w:rsidRDefault="004665C0" w:rsidP="00FF15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Times New Roman"/>
          <w:sz w:val="24"/>
          <w:szCs w:val="24"/>
        </w:rPr>
      </w:pPr>
      <w:r w:rsidRPr="004665C0">
        <w:rPr>
          <w:rFonts w:eastAsiaTheme="minorEastAsia" w:cs="Times New Roman"/>
          <w:sz w:val="24"/>
          <w:szCs w:val="24"/>
        </w:rPr>
        <w:t>Уровень расчетной бюджетной обеспеченности муниципальных районов и городских округов автономного округа определяет Департамент финансов автономного округа.</w:t>
      </w:r>
    </w:p>
    <w:p w:rsidR="00D11C19" w:rsidRDefault="004665C0" w:rsidP="00FF15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Times New Roman"/>
          <w:sz w:val="24"/>
          <w:szCs w:val="24"/>
        </w:rPr>
      </w:pPr>
      <w:r w:rsidRPr="004665C0">
        <w:rPr>
          <w:rFonts w:eastAsiaTheme="minorEastAsia" w:cs="Times New Roman"/>
          <w:sz w:val="24"/>
          <w:szCs w:val="24"/>
        </w:rPr>
        <w:t>Муниципальные образования автономного округа могут увеличивать объем финансирования муниципальных программ за счет средств собственных бюджетов, внебюджетных источников.</w:t>
      </w:r>
    </w:p>
    <w:p w:rsidR="004665C0" w:rsidRPr="004665C0" w:rsidRDefault="004665C0" w:rsidP="00FF15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Times New Roman"/>
          <w:sz w:val="24"/>
          <w:szCs w:val="24"/>
        </w:rPr>
      </w:pPr>
      <w:r w:rsidRPr="004665C0">
        <w:rPr>
          <w:rFonts w:eastAsiaTheme="minorEastAsia" w:cs="Times New Roman"/>
          <w:sz w:val="24"/>
          <w:szCs w:val="24"/>
        </w:rPr>
        <w:t>7. Распределение субсидий между муниципальными образованиями автономного округа при формировании бюджета на очередной финансовый год и плановый период осуществляется по формуле:</w:t>
      </w:r>
    </w:p>
    <w:p w:rsidR="004665C0" w:rsidRPr="004665C0" w:rsidRDefault="004665C0" w:rsidP="00D11C19">
      <w:pPr>
        <w:widowControl w:val="0"/>
        <w:autoSpaceDE w:val="0"/>
        <w:autoSpaceDN w:val="0"/>
        <w:adjustRightInd w:val="0"/>
        <w:jc w:val="both"/>
        <w:rPr>
          <w:rFonts w:eastAsiaTheme="minorEastAsia" w:cs="Times New Roman"/>
          <w:sz w:val="24"/>
          <w:szCs w:val="24"/>
        </w:rPr>
      </w:pPr>
    </w:p>
    <w:p w:rsidR="004665C0" w:rsidRPr="004665C0" w:rsidRDefault="004665C0" w:rsidP="00D11C19">
      <w:pPr>
        <w:widowControl w:val="0"/>
        <w:autoSpaceDE w:val="0"/>
        <w:autoSpaceDN w:val="0"/>
        <w:adjustRightInd w:val="0"/>
        <w:jc w:val="center"/>
        <w:rPr>
          <w:rFonts w:eastAsiaTheme="minorEastAsia" w:cs="Times New Roman"/>
          <w:sz w:val="24"/>
          <w:szCs w:val="24"/>
        </w:rPr>
      </w:pPr>
      <w:r>
        <w:rPr>
          <w:rFonts w:eastAsiaTheme="minorEastAsia" w:cs="Times New Roman"/>
          <w:noProof/>
          <w:position w:val="-31"/>
          <w:sz w:val="24"/>
          <w:szCs w:val="24"/>
        </w:rPr>
        <w:drawing>
          <wp:inline distT="0" distB="0" distL="0" distR="0" wp14:anchorId="6AF5DAD6" wp14:editId="74D93328">
            <wp:extent cx="4763135" cy="548640"/>
            <wp:effectExtent l="0" t="0" r="0" b="381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65C0" w:rsidRPr="004665C0" w:rsidRDefault="004665C0" w:rsidP="00D11C19">
      <w:pPr>
        <w:widowControl w:val="0"/>
        <w:autoSpaceDE w:val="0"/>
        <w:autoSpaceDN w:val="0"/>
        <w:adjustRightInd w:val="0"/>
        <w:jc w:val="both"/>
        <w:rPr>
          <w:rFonts w:eastAsiaTheme="minorEastAsia" w:cs="Times New Roman"/>
          <w:sz w:val="24"/>
          <w:szCs w:val="24"/>
        </w:rPr>
      </w:pPr>
    </w:p>
    <w:p w:rsidR="004665C0" w:rsidRPr="004665C0" w:rsidRDefault="004665C0" w:rsidP="00D11C1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 w:cs="Times New Roman"/>
          <w:sz w:val="24"/>
          <w:szCs w:val="24"/>
        </w:rPr>
      </w:pPr>
      <w:r>
        <w:rPr>
          <w:rFonts w:eastAsiaTheme="minorEastAsia" w:cs="Times New Roman"/>
          <w:noProof/>
          <w:position w:val="-12"/>
          <w:sz w:val="24"/>
          <w:szCs w:val="24"/>
        </w:rPr>
        <w:drawing>
          <wp:inline distT="0" distB="0" distL="0" distR="0" wp14:anchorId="4B8C89A1" wp14:editId="6988C851">
            <wp:extent cx="397510" cy="30988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65C0">
        <w:rPr>
          <w:rFonts w:eastAsiaTheme="minorEastAsia" w:cs="Times New Roman"/>
          <w:sz w:val="24"/>
          <w:szCs w:val="24"/>
        </w:rPr>
        <w:t xml:space="preserve"> - расчетный объем средств, предусматриваемых для i-го муниципального образования автономного округа;</w:t>
      </w:r>
    </w:p>
    <w:p w:rsidR="004665C0" w:rsidRPr="004665C0" w:rsidRDefault="004665C0" w:rsidP="00D11C19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 w:cs="Times New Roman"/>
          <w:sz w:val="24"/>
          <w:szCs w:val="24"/>
        </w:rPr>
      </w:pPr>
      <w:r>
        <w:rPr>
          <w:rFonts w:eastAsiaTheme="minorEastAsia" w:cs="Times New Roman"/>
          <w:noProof/>
          <w:position w:val="-12"/>
          <w:sz w:val="24"/>
          <w:szCs w:val="24"/>
        </w:rPr>
        <w:drawing>
          <wp:inline distT="0" distB="0" distL="0" distR="0" wp14:anchorId="3F79BBAB" wp14:editId="3C216CB5">
            <wp:extent cx="357505" cy="309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665C0">
        <w:rPr>
          <w:rFonts w:eastAsiaTheme="minorEastAsia" w:cs="Times New Roman"/>
          <w:sz w:val="24"/>
          <w:szCs w:val="24"/>
        </w:rPr>
        <w:t xml:space="preserve"> - общий объем средств, выделяемых для реализации мероприятия;</w:t>
      </w:r>
    </w:p>
    <w:p w:rsidR="00D11C19" w:rsidRDefault="00D11C19" w:rsidP="00D11C19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 w:cs="Times New Roman"/>
          <w:sz w:val="24"/>
          <w:szCs w:val="24"/>
        </w:rPr>
      </w:pPr>
    </w:p>
    <w:p w:rsidR="00D11C19" w:rsidRDefault="004665C0" w:rsidP="00FF15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Times New Roman"/>
          <w:sz w:val="24"/>
          <w:szCs w:val="24"/>
        </w:rPr>
      </w:pPr>
      <w:r w:rsidRPr="004665C0">
        <w:rPr>
          <w:rFonts w:eastAsiaTheme="minorEastAsia" w:cs="Times New Roman"/>
          <w:sz w:val="24"/>
          <w:szCs w:val="24"/>
        </w:rPr>
        <w:t>Vi - площадь жилья, введенного на территории i-го муниципального образования автономного округа за три года, предшествующих очередному финансовому году;</w:t>
      </w:r>
      <w:r w:rsidR="00D11C19">
        <w:rPr>
          <w:rFonts w:eastAsiaTheme="minorEastAsia" w:cs="Times New Roman"/>
          <w:sz w:val="24"/>
          <w:szCs w:val="24"/>
        </w:rPr>
        <w:t xml:space="preserve"> </w:t>
      </w:r>
    </w:p>
    <w:p w:rsidR="00D11C19" w:rsidRDefault="004665C0" w:rsidP="00FF15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Times New Roman"/>
          <w:sz w:val="24"/>
          <w:szCs w:val="24"/>
        </w:rPr>
      </w:pPr>
      <w:r w:rsidRPr="004665C0">
        <w:rPr>
          <w:rFonts w:eastAsiaTheme="minorEastAsia" w:cs="Times New Roman"/>
          <w:sz w:val="24"/>
          <w:szCs w:val="24"/>
        </w:rPr>
        <w:t>V - площадь жилья, введенного на территории автономного округа за три года, предшествующих очередному финансовому году;</w:t>
      </w:r>
    </w:p>
    <w:p w:rsidR="00D11C19" w:rsidRDefault="004665C0" w:rsidP="00FF15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Times New Roman"/>
          <w:sz w:val="24"/>
          <w:szCs w:val="24"/>
        </w:rPr>
      </w:pPr>
      <w:r w:rsidRPr="004665C0">
        <w:rPr>
          <w:rFonts w:eastAsiaTheme="minorEastAsia" w:cs="Times New Roman"/>
          <w:sz w:val="24"/>
          <w:szCs w:val="24"/>
        </w:rPr>
        <w:t>Sn</w:t>
      </w:r>
      <w:r w:rsidRPr="004665C0">
        <w:rPr>
          <w:rFonts w:eastAsiaTheme="minorEastAsia" w:cs="Times New Roman"/>
          <w:sz w:val="24"/>
          <w:szCs w:val="24"/>
          <w:vertAlign w:val="subscript"/>
        </w:rPr>
        <w:t>i</w:t>
      </w:r>
      <w:r w:rsidRPr="004665C0">
        <w:rPr>
          <w:rFonts w:eastAsiaTheme="minorEastAsia" w:cs="Times New Roman"/>
          <w:sz w:val="24"/>
          <w:szCs w:val="24"/>
        </w:rPr>
        <w:t xml:space="preserve"> - площадь аварийного жилья в i-м муниципальном образовании на 1 января года, предшествующего очередному финансовому году;</w:t>
      </w:r>
      <w:r w:rsidR="00D11C19">
        <w:rPr>
          <w:rFonts w:eastAsiaTheme="minorEastAsia" w:cs="Times New Roman"/>
          <w:sz w:val="24"/>
          <w:szCs w:val="24"/>
        </w:rPr>
        <w:t xml:space="preserve"> </w:t>
      </w:r>
    </w:p>
    <w:p w:rsidR="00D11C19" w:rsidRDefault="004665C0" w:rsidP="00FF15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Times New Roman"/>
          <w:sz w:val="24"/>
          <w:szCs w:val="24"/>
        </w:rPr>
      </w:pPr>
      <w:r w:rsidRPr="004665C0">
        <w:rPr>
          <w:rFonts w:eastAsiaTheme="minorEastAsia" w:cs="Times New Roman"/>
          <w:sz w:val="24"/>
          <w:szCs w:val="24"/>
        </w:rPr>
        <w:lastRenderedPageBreak/>
        <w:t>Sn - общая площадь аварийного жилья в автономном округе на 1 января года, предшествующего очередному финансовому году;</w:t>
      </w:r>
      <w:r w:rsidR="00D11C19">
        <w:rPr>
          <w:rFonts w:eastAsiaTheme="minorEastAsia" w:cs="Times New Roman"/>
          <w:sz w:val="24"/>
          <w:szCs w:val="24"/>
        </w:rPr>
        <w:t xml:space="preserve"> </w:t>
      </w:r>
    </w:p>
    <w:p w:rsidR="00D11C19" w:rsidRDefault="004665C0" w:rsidP="00FF15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Times New Roman"/>
          <w:sz w:val="24"/>
          <w:szCs w:val="24"/>
        </w:rPr>
      </w:pPr>
      <w:r w:rsidRPr="004665C0">
        <w:rPr>
          <w:rFonts w:eastAsiaTheme="minorEastAsia" w:cs="Times New Roman"/>
          <w:sz w:val="24"/>
          <w:szCs w:val="24"/>
        </w:rPr>
        <w:t>P</w:t>
      </w:r>
      <w:r w:rsidRPr="004665C0">
        <w:rPr>
          <w:rFonts w:eastAsiaTheme="minorEastAsia" w:cs="Times New Roman"/>
          <w:sz w:val="24"/>
          <w:szCs w:val="24"/>
          <w:vertAlign w:val="subscript"/>
        </w:rPr>
        <w:t>i</w:t>
      </w:r>
      <w:r w:rsidRPr="004665C0">
        <w:rPr>
          <w:rFonts w:eastAsiaTheme="minorEastAsia" w:cs="Times New Roman"/>
          <w:sz w:val="24"/>
          <w:szCs w:val="24"/>
        </w:rPr>
        <w:t xml:space="preserve"> - численность населения i-го муниципального образования автономного округа на 1 января года, предшествующего очередному финансовому году;</w:t>
      </w:r>
      <w:r w:rsidR="00D11C19">
        <w:rPr>
          <w:rFonts w:eastAsiaTheme="minorEastAsia" w:cs="Times New Roman"/>
          <w:sz w:val="24"/>
          <w:szCs w:val="24"/>
        </w:rPr>
        <w:t xml:space="preserve"> </w:t>
      </w:r>
    </w:p>
    <w:p w:rsidR="00D11C19" w:rsidRDefault="004665C0" w:rsidP="00FF15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Times New Roman"/>
          <w:sz w:val="24"/>
          <w:szCs w:val="24"/>
        </w:rPr>
      </w:pPr>
      <w:r w:rsidRPr="004665C0">
        <w:rPr>
          <w:rFonts w:eastAsiaTheme="minorEastAsia" w:cs="Times New Roman"/>
          <w:sz w:val="24"/>
          <w:szCs w:val="24"/>
        </w:rPr>
        <w:t>P - численность населения автономного округа на 1 января года, предшествующего очередному финансовому году;</w:t>
      </w:r>
      <w:r w:rsidR="00D11C19">
        <w:rPr>
          <w:rFonts w:eastAsiaTheme="minorEastAsia" w:cs="Times New Roman"/>
          <w:sz w:val="24"/>
          <w:szCs w:val="24"/>
        </w:rPr>
        <w:t xml:space="preserve"> </w:t>
      </w:r>
    </w:p>
    <w:p w:rsidR="00D11C19" w:rsidRDefault="004665C0" w:rsidP="00FF15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Times New Roman"/>
          <w:sz w:val="24"/>
          <w:szCs w:val="24"/>
        </w:rPr>
      </w:pPr>
      <w:r w:rsidRPr="004665C0">
        <w:rPr>
          <w:rFonts w:eastAsiaTheme="minorEastAsia" w:cs="Times New Roman"/>
          <w:sz w:val="24"/>
          <w:szCs w:val="24"/>
        </w:rPr>
        <w:t>БОi - уровень расчетной бюджетной обеспеченности i-го муниципального образования автономного округа на 1 января года, предшествующего очередному финансовому году;</w:t>
      </w:r>
      <w:r w:rsidR="00D11C19">
        <w:rPr>
          <w:rFonts w:eastAsiaTheme="minorEastAsia" w:cs="Times New Roman"/>
          <w:sz w:val="24"/>
          <w:szCs w:val="24"/>
        </w:rPr>
        <w:t xml:space="preserve"> </w:t>
      </w:r>
    </w:p>
    <w:p w:rsidR="00D11C19" w:rsidRDefault="004665C0" w:rsidP="00FF15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Times New Roman"/>
          <w:sz w:val="24"/>
          <w:szCs w:val="24"/>
        </w:rPr>
      </w:pPr>
      <w:r w:rsidRPr="004665C0">
        <w:rPr>
          <w:rFonts w:eastAsiaTheme="minorEastAsia" w:cs="Times New Roman"/>
          <w:sz w:val="24"/>
          <w:szCs w:val="24"/>
        </w:rPr>
        <w:t>БО - суммарный уровень расчетной бюджетной обеспеченности муниципальных образований автономного округа.</w:t>
      </w:r>
    </w:p>
    <w:p w:rsidR="00D11C19" w:rsidRDefault="004665C0" w:rsidP="00FF15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Times New Roman"/>
          <w:sz w:val="24"/>
          <w:szCs w:val="24"/>
        </w:rPr>
      </w:pPr>
      <w:r w:rsidRPr="004665C0">
        <w:rPr>
          <w:rFonts w:eastAsiaTheme="minorEastAsia" w:cs="Times New Roman"/>
          <w:sz w:val="24"/>
          <w:szCs w:val="24"/>
        </w:rPr>
        <w:t>В расчете субсидий используются данные органов государственной статистики.</w:t>
      </w:r>
      <w:r w:rsidR="00D11C19">
        <w:rPr>
          <w:rFonts w:eastAsiaTheme="minorEastAsia" w:cs="Times New Roman"/>
          <w:sz w:val="24"/>
          <w:szCs w:val="24"/>
        </w:rPr>
        <w:t xml:space="preserve"> </w:t>
      </w:r>
    </w:p>
    <w:p w:rsidR="00D11C19" w:rsidRDefault="004665C0" w:rsidP="00FF15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Times New Roman"/>
          <w:sz w:val="24"/>
          <w:szCs w:val="24"/>
        </w:rPr>
      </w:pPr>
      <w:r w:rsidRPr="004665C0">
        <w:rPr>
          <w:rFonts w:eastAsiaTheme="minorEastAsia" w:cs="Times New Roman"/>
          <w:sz w:val="24"/>
          <w:szCs w:val="24"/>
        </w:rPr>
        <w:t>Распределение субсидий в текущем финансовом году не осуществляется между муниципальными образованиями автономного округа, в которых уполномоченными органами государственной власти автономного округа установлены факты нарушения бюджетного законодательства в предыдущем и текущем финансовых годах, до устранения данных нарушений.</w:t>
      </w:r>
      <w:r w:rsidR="00D11C19">
        <w:rPr>
          <w:rFonts w:eastAsiaTheme="minorEastAsia" w:cs="Times New Roman"/>
          <w:sz w:val="24"/>
          <w:szCs w:val="24"/>
        </w:rPr>
        <w:t xml:space="preserve"> </w:t>
      </w:r>
    </w:p>
    <w:p w:rsidR="00D11C19" w:rsidRDefault="004665C0" w:rsidP="00FF15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Times New Roman"/>
          <w:sz w:val="24"/>
          <w:szCs w:val="24"/>
        </w:rPr>
      </w:pPr>
      <w:r w:rsidRPr="004665C0">
        <w:rPr>
          <w:rFonts w:eastAsiaTheme="minorEastAsia" w:cs="Times New Roman"/>
          <w:sz w:val="24"/>
          <w:szCs w:val="24"/>
        </w:rPr>
        <w:t>8. Департамент строительства автономного округа может вносить предложения в Департамент финансов автономного округа о перераспределении субсидии между муниципальными образованиями автономного округа.</w:t>
      </w:r>
      <w:r w:rsidR="00D11C19">
        <w:rPr>
          <w:rFonts w:eastAsiaTheme="minorEastAsia" w:cs="Times New Roman"/>
          <w:sz w:val="24"/>
          <w:szCs w:val="24"/>
        </w:rPr>
        <w:t xml:space="preserve"> </w:t>
      </w:r>
    </w:p>
    <w:p w:rsidR="00D11C19" w:rsidRDefault="004665C0" w:rsidP="00FF15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Times New Roman"/>
          <w:sz w:val="24"/>
          <w:szCs w:val="24"/>
        </w:rPr>
      </w:pPr>
      <w:r w:rsidRPr="004665C0">
        <w:rPr>
          <w:rFonts w:eastAsiaTheme="minorEastAsia" w:cs="Times New Roman"/>
          <w:sz w:val="24"/>
          <w:szCs w:val="24"/>
        </w:rPr>
        <w:t>В случае выделения дополнительных объемов финансирования в течение текущего финансового года субсидии между муниципальными образованиями автономного округа по предложению Департамента строительства автономного округа распределяет Правительство автономного округа.</w:t>
      </w:r>
      <w:r w:rsidR="00D11C19">
        <w:rPr>
          <w:rFonts w:eastAsiaTheme="minorEastAsia" w:cs="Times New Roman"/>
          <w:sz w:val="24"/>
          <w:szCs w:val="24"/>
        </w:rPr>
        <w:t xml:space="preserve"> </w:t>
      </w:r>
    </w:p>
    <w:p w:rsidR="00D11C19" w:rsidRDefault="004665C0" w:rsidP="00FF15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Times New Roman"/>
          <w:sz w:val="24"/>
          <w:szCs w:val="24"/>
        </w:rPr>
      </w:pPr>
      <w:r w:rsidRPr="004665C0">
        <w:rPr>
          <w:rFonts w:eastAsiaTheme="minorEastAsia" w:cs="Times New Roman"/>
          <w:sz w:val="24"/>
          <w:szCs w:val="24"/>
        </w:rPr>
        <w:t>9. Перечисление субсидий муниципальным образованиям автономного округа осуществляется на счет, открытый финансовому органу муниципального образования автономного округа в территориальном органе Федерального казначейства, в пределах суммы, необходимой для оплаты денежных обязательств по расходам получателей средств местного бюджета.</w:t>
      </w:r>
      <w:r w:rsidR="00D11C19">
        <w:rPr>
          <w:rFonts w:eastAsiaTheme="minorEastAsia" w:cs="Times New Roman"/>
          <w:sz w:val="24"/>
          <w:szCs w:val="24"/>
        </w:rPr>
        <w:t xml:space="preserve"> </w:t>
      </w:r>
    </w:p>
    <w:p w:rsidR="00D11C19" w:rsidRDefault="004665C0" w:rsidP="00FF15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Times New Roman"/>
          <w:sz w:val="24"/>
          <w:szCs w:val="24"/>
        </w:rPr>
      </w:pPr>
      <w:r w:rsidRPr="004665C0">
        <w:rPr>
          <w:rFonts w:eastAsiaTheme="minorEastAsia" w:cs="Times New Roman"/>
          <w:sz w:val="24"/>
          <w:szCs w:val="24"/>
        </w:rPr>
        <w:t>Для перечисления субсидий органы местного самоуправления муниципальных образований представляют в Департамент строительства автономного округа документы, перечень которых устанавливается соглашением о предоставлении субсидии.</w:t>
      </w:r>
      <w:r w:rsidR="00D11C19">
        <w:rPr>
          <w:rFonts w:eastAsiaTheme="minorEastAsia" w:cs="Times New Roman"/>
          <w:sz w:val="24"/>
          <w:szCs w:val="24"/>
        </w:rPr>
        <w:t xml:space="preserve"> </w:t>
      </w:r>
    </w:p>
    <w:p w:rsidR="00D11C19" w:rsidRDefault="004665C0" w:rsidP="00FF15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Times New Roman"/>
          <w:sz w:val="24"/>
          <w:szCs w:val="24"/>
        </w:rPr>
      </w:pPr>
      <w:r w:rsidRPr="004665C0">
        <w:rPr>
          <w:rFonts w:eastAsiaTheme="minorEastAsia" w:cs="Times New Roman"/>
          <w:sz w:val="24"/>
          <w:szCs w:val="24"/>
        </w:rPr>
        <w:t>10. Органы местного самоуправления муниципальных образований автономного округа несут ответственность за целевое использование средств бюджета автономного округа.</w:t>
      </w:r>
      <w:r w:rsidR="00D11C19">
        <w:rPr>
          <w:rFonts w:eastAsiaTheme="minorEastAsia" w:cs="Times New Roman"/>
          <w:sz w:val="24"/>
          <w:szCs w:val="24"/>
        </w:rPr>
        <w:t xml:space="preserve"> </w:t>
      </w:r>
    </w:p>
    <w:p w:rsidR="00D11C19" w:rsidRDefault="004665C0" w:rsidP="00FF15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Times New Roman"/>
          <w:sz w:val="24"/>
          <w:szCs w:val="24"/>
        </w:rPr>
      </w:pPr>
      <w:r w:rsidRPr="004665C0">
        <w:rPr>
          <w:rFonts w:eastAsiaTheme="minorEastAsia" w:cs="Times New Roman"/>
          <w:sz w:val="24"/>
          <w:szCs w:val="24"/>
        </w:rPr>
        <w:t>Ответственность за соблюдение условий, установленных порядком и соглашениями о предоставлении субсидии, заключенными между муниципальными образованиями автономного округа и Департаментом строительства автономного округа, возлагается на главу муниципального образования автономного округа.</w:t>
      </w:r>
      <w:r w:rsidR="00D11C19">
        <w:rPr>
          <w:rFonts w:eastAsiaTheme="minorEastAsia" w:cs="Times New Roman"/>
          <w:sz w:val="24"/>
          <w:szCs w:val="24"/>
        </w:rPr>
        <w:t xml:space="preserve"> </w:t>
      </w:r>
    </w:p>
    <w:p w:rsidR="00D11C19" w:rsidRDefault="004665C0" w:rsidP="00FF15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Times New Roman"/>
          <w:sz w:val="24"/>
          <w:szCs w:val="24"/>
        </w:rPr>
      </w:pPr>
      <w:r w:rsidRPr="004665C0">
        <w:rPr>
          <w:rFonts w:eastAsiaTheme="minorEastAsia" w:cs="Times New Roman"/>
          <w:sz w:val="24"/>
          <w:szCs w:val="24"/>
        </w:rPr>
        <w:t>Должностные лица органов местного самоуправления муниципальных образований автономного округа несут персональную ответственность за реализацию мероприятий и достижение показателей, установленных соглашением о предоставлении субсидии.</w:t>
      </w:r>
      <w:r w:rsidR="00D11C19">
        <w:rPr>
          <w:rFonts w:eastAsiaTheme="minorEastAsia" w:cs="Times New Roman"/>
          <w:sz w:val="24"/>
          <w:szCs w:val="24"/>
        </w:rPr>
        <w:t xml:space="preserve"> </w:t>
      </w:r>
    </w:p>
    <w:p w:rsidR="00D11C19" w:rsidRDefault="004665C0" w:rsidP="00FF15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Times New Roman"/>
          <w:sz w:val="24"/>
          <w:szCs w:val="24"/>
        </w:rPr>
      </w:pPr>
      <w:r w:rsidRPr="004665C0">
        <w:rPr>
          <w:rFonts w:eastAsiaTheme="minorEastAsia" w:cs="Times New Roman"/>
          <w:sz w:val="24"/>
          <w:szCs w:val="24"/>
        </w:rPr>
        <w:t>11. Субсидии, не использованные на конец финансового года, подлежат возврату в бюджет автономного округа, если иное не предусмотрено законодательством автономного округа.</w:t>
      </w:r>
    </w:p>
    <w:p w:rsidR="004665C0" w:rsidRPr="004665C0" w:rsidRDefault="004665C0" w:rsidP="00FF15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Times New Roman"/>
          <w:sz w:val="24"/>
          <w:szCs w:val="24"/>
        </w:rPr>
      </w:pPr>
      <w:r w:rsidRPr="004665C0">
        <w:rPr>
          <w:rFonts w:eastAsiaTheme="minorEastAsia" w:cs="Times New Roman"/>
          <w:sz w:val="24"/>
          <w:szCs w:val="24"/>
        </w:rPr>
        <w:t>12. Контроль использования средств субсидий в соответствии с соглашением осуществляет Департамент строительства автономного округа.</w:t>
      </w:r>
    </w:p>
    <w:p w:rsidR="004665C0" w:rsidRPr="00FF1540" w:rsidRDefault="004665C0" w:rsidP="00B14DA9">
      <w:pPr>
        <w:widowControl w:val="0"/>
        <w:autoSpaceDE w:val="0"/>
        <w:autoSpaceDN w:val="0"/>
        <w:spacing w:line="276" w:lineRule="auto"/>
        <w:jc w:val="center"/>
        <w:rPr>
          <w:rFonts w:eastAsia="Times New Roman" w:cs="Times New Roman"/>
          <w:b/>
          <w:sz w:val="24"/>
          <w:szCs w:val="24"/>
        </w:rPr>
      </w:pPr>
    </w:p>
    <w:sectPr w:rsidR="004665C0" w:rsidRPr="00FF1540" w:rsidSect="00AC00E3">
      <w:headerReference w:type="default" r:id="rId12"/>
      <w:pgSz w:w="11905" w:h="16838"/>
      <w:pgMar w:top="709" w:right="1276" w:bottom="1134" w:left="1559" w:header="0" w:footer="0" w:gutter="0"/>
      <w:pgNumType w:start="2623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0B99" w:rsidRDefault="00ED0B99" w:rsidP="007C7827">
      <w:r>
        <w:separator/>
      </w:r>
    </w:p>
  </w:endnote>
  <w:endnote w:type="continuationSeparator" w:id="0">
    <w:p w:rsidR="00ED0B99" w:rsidRDefault="00ED0B99" w:rsidP="007C7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0B99" w:rsidRDefault="00ED0B99" w:rsidP="007C7827">
      <w:r>
        <w:separator/>
      </w:r>
    </w:p>
  </w:footnote>
  <w:footnote w:type="continuationSeparator" w:id="0">
    <w:p w:rsidR="00ED0B99" w:rsidRDefault="00ED0B99" w:rsidP="007C78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0655880"/>
      <w:docPartObj>
        <w:docPartGallery w:val="Page Numbers (Top of Page)"/>
        <w:docPartUnique/>
      </w:docPartObj>
    </w:sdtPr>
    <w:sdtContent>
      <w:p w:rsidR="00AC00E3" w:rsidRDefault="00AC00E3">
        <w:pPr>
          <w:pStyle w:val="a5"/>
          <w:jc w:val="right"/>
        </w:pPr>
      </w:p>
      <w:p w:rsidR="00AC00E3" w:rsidRDefault="00AC00E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2626</w:t>
        </w:r>
        <w:r>
          <w:fldChar w:fldCharType="end"/>
        </w:r>
      </w:p>
    </w:sdtContent>
  </w:sdt>
  <w:p w:rsidR="00AC00E3" w:rsidRDefault="00AC00E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3116F2"/>
    <w:multiLevelType w:val="hybridMultilevel"/>
    <w:tmpl w:val="F1086D4C"/>
    <w:lvl w:ilvl="0" w:tplc="DA7687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F56245"/>
    <w:multiLevelType w:val="hybridMultilevel"/>
    <w:tmpl w:val="4F840284"/>
    <w:lvl w:ilvl="0" w:tplc="71648060">
      <w:start w:val="1"/>
      <w:numFmt w:val="decimal"/>
      <w:lvlText w:val="%1."/>
      <w:lvlJc w:val="left"/>
      <w:pPr>
        <w:ind w:left="1378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2EFB0B36"/>
    <w:multiLevelType w:val="hybridMultilevel"/>
    <w:tmpl w:val="E4AC367C"/>
    <w:lvl w:ilvl="0" w:tplc="32B22CB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021F4B"/>
    <w:multiLevelType w:val="hybridMultilevel"/>
    <w:tmpl w:val="3DAEC62E"/>
    <w:lvl w:ilvl="0" w:tplc="7760244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E3D72CF"/>
    <w:multiLevelType w:val="hybridMultilevel"/>
    <w:tmpl w:val="D8F255BA"/>
    <w:lvl w:ilvl="0" w:tplc="285EF1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6015E51"/>
    <w:multiLevelType w:val="multilevel"/>
    <w:tmpl w:val="4C6A0B48"/>
    <w:lvl w:ilvl="0">
      <w:start w:val="1"/>
      <w:numFmt w:val="decimal"/>
      <w:lvlText w:val="%1."/>
      <w:lvlJc w:val="left"/>
      <w:pPr>
        <w:ind w:left="951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6090432C"/>
    <w:multiLevelType w:val="hybridMultilevel"/>
    <w:tmpl w:val="F9A4BACA"/>
    <w:lvl w:ilvl="0" w:tplc="0FFA24F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D40B69"/>
    <w:multiLevelType w:val="hybridMultilevel"/>
    <w:tmpl w:val="1682D496"/>
    <w:lvl w:ilvl="0" w:tplc="4DBA4C7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0843BC9"/>
    <w:multiLevelType w:val="hybridMultilevel"/>
    <w:tmpl w:val="7B0289D6"/>
    <w:lvl w:ilvl="0" w:tplc="69ECE6B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2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DAC"/>
    <w:rsid w:val="00000137"/>
    <w:rsid w:val="00003A3B"/>
    <w:rsid w:val="000165D8"/>
    <w:rsid w:val="00017116"/>
    <w:rsid w:val="00020D76"/>
    <w:rsid w:val="000302B3"/>
    <w:rsid w:val="00031707"/>
    <w:rsid w:val="00033F19"/>
    <w:rsid w:val="00037A84"/>
    <w:rsid w:val="00037C55"/>
    <w:rsid w:val="00041899"/>
    <w:rsid w:val="00060666"/>
    <w:rsid w:val="00062373"/>
    <w:rsid w:val="000642A6"/>
    <w:rsid w:val="00066046"/>
    <w:rsid w:val="00073A99"/>
    <w:rsid w:val="00074C37"/>
    <w:rsid w:val="00075DB9"/>
    <w:rsid w:val="0008439B"/>
    <w:rsid w:val="00090E61"/>
    <w:rsid w:val="00097F6B"/>
    <w:rsid w:val="000A62B7"/>
    <w:rsid w:val="000B1DEB"/>
    <w:rsid w:val="000B591E"/>
    <w:rsid w:val="000C06BA"/>
    <w:rsid w:val="000C24E3"/>
    <w:rsid w:val="000C7C53"/>
    <w:rsid w:val="000D26BD"/>
    <w:rsid w:val="000D30FE"/>
    <w:rsid w:val="000D41AC"/>
    <w:rsid w:val="000D5B39"/>
    <w:rsid w:val="000D72CF"/>
    <w:rsid w:val="000D7B1C"/>
    <w:rsid w:val="000E29A7"/>
    <w:rsid w:val="000E79A8"/>
    <w:rsid w:val="000F6621"/>
    <w:rsid w:val="001067DC"/>
    <w:rsid w:val="00106CB5"/>
    <w:rsid w:val="00111915"/>
    <w:rsid w:val="001126AF"/>
    <w:rsid w:val="0012112A"/>
    <w:rsid w:val="00123223"/>
    <w:rsid w:val="00125AFD"/>
    <w:rsid w:val="001370E0"/>
    <w:rsid w:val="001413A6"/>
    <w:rsid w:val="00152FFA"/>
    <w:rsid w:val="00156889"/>
    <w:rsid w:val="0017505D"/>
    <w:rsid w:val="0017632B"/>
    <w:rsid w:val="00183FE7"/>
    <w:rsid w:val="001847D4"/>
    <w:rsid w:val="0019331B"/>
    <w:rsid w:val="001952FC"/>
    <w:rsid w:val="001971F7"/>
    <w:rsid w:val="001A126E"/>
    <w:rsid w:val="001A2514"/>
    <w:rsid w:val="001A68BE"/>
    <w:rsid w:val="001B3467"/>
    <w:rsid w:val="001B5995"/>
    <w:rsid w:val="001B7168"/>
    <w:rsid w:val="001C0828"/>
    <w:rsid w:val="001D005C"/>
    <w:rsid w:val="001D06E7"/>
    <w:rsid w:val="001D1425"/>
    <w:rsid w:val="001D522B"/>
    <w:rsid w:val="001D700A"/>
    <w:rsid w:val="001D74E8"/>
    <w:rsid w:val="001E6F4F"/>
    <w:rsid w:val="001F0C0E"/>
    <w:rsid w:val="001F22BB"/>
    <w:rsid w:val="001F36F9"/>
    <w:rsid w:val="00201E8B"/>
    <w:rsid w:val="0021794D"/>
    <w:rsid w:val="002216E7"/>
    <w:rsid w:val="00224613"/>
    <w:rsid w:val="00227A8B"/>
    <w:rsid w:val="00227E2F"/>
    <w:rsid w:val="00236D88"/>
    <w:rsid w:val="00236F0B"/>
    <w:rsid w:val="00247078"/>
    <w:rsid w:val="002478D3"/>
    <w:rsid w:val="00257E0B"/>
    <w:rsid w:val="002774CA"/>
    <w:rsid w:val="00277CDA"/>
    <w:rsid w:val="00295485"/>
    <w:rsid w:val="002A1018"/>
    <w:rsid w:val="002A519C"/>
    <w:rsid w:val="002A60DC"/>
    <w:rsid w:val="002A636B"/>
    <w:rsid w:val="002A6E25"/>
    <w:rsid w:val="002B2D5F"/>
    <w:rsid w:val="002C01AC"/>
    <w:rsid w:val="002C1F8D"/>
    <w:rsid w:val="002C4145"/>
    <w:rsid w:val="002C56B6"/>
    <w:rsid w:val="002D1B18"/>
    <w:rsid w:val="002D2E62"/>
    <w:rsid w:val="002D64F8"/>
    <w:rsid w:val="002D6A46"/>
    <w:rsid w:val="002E45A5"/>
    <w:rsid w:val="002E478F"/>
    <w:rsid w:val="002E4C43"/>
    <w:rsid w:val="002E6E0A"/>
    <w:rsid w:val="002E74B4"/>
    <w:rsid w:val="002F127D"/>
    <w:rsid w:val="002F148C"/>
    <w:rsid w:val="002F4253"/>
    <w:rsid w:val="002F6969"/>
    <w:rsid w:val="00307C33"/>
    <w:rsid w:val="003102BB"/>
    <w:rsid w:val="00311EF2"/>
    <w:rsid w:val="00313656"/>
    <w:rsid w:val="00315010"/>
    <w:rsid w:val="00317E9B"/>
    <w:rsid w:val="00324748"/>
    <w:rsid w:val="00325376"/>
    <w:rsid w:val="00351981"/>
    <w:rsid w:val="003577D9"/>
    <w:rsid w:val="003616E5"/>
    <w:rsid w:val="003619AA"/>
    <w:rsid w:val="00362F1B"/>
    <w:rsid w:val="00365259"/>
    <w:rsid w:val="00367624"/>
    <w:rsid w:val="00370297"/>
    <w:rsid w:val="00374476"/>
    <w:rsid w:val="00374809"/>
    <w:rsid w:val="00383E48"/>
    <w:rsid w:val="0039313E"/>
    <w:rsid w:val="003952F3"/>
    <w:rsid w:val="003A36F0"/>
    <w:rsid w:val="003A4C6E"/>
    <w:rsid w:val="003A5490"/>
    <w:rsid w:val="003A70BC"/>
    <w:rsid w:val="003B1DAC"/>
    <w:rsid w:val="003B2D1B"/>
    <w:rsid w:val="003B327E"/>
    <w:rsid w:val="003B6652"/>
    <w:rsid w:val="003C427D"/>
    <w:rsid w:val="003C6291"/>
    <w:rsid w:val="003D05EB"/>
    <w:rsid w:val="003E5884"/>
    <w:rsid w:val="003E6094"/>
    <w:rsid w:val="003E7763"/>
    <w:rsid w:val="003F3D9C"/>
    <w:rsid w:val="003F610D"/>
    <w:rsid w:val="003F7F1F"/>
    <w:rsid w:val="004025B1"/>
    <w:rsid w:val="00404D3E"/>
    <w:rsid w:val="00413F8F"/>
    <w:rsid w:val="004276C3"/>
    <w:rsid w:val="004308D6"/>
    <w:rsid w:val="00432972"/>
    <w:rsid w:val="00442C8D"/>
    <w:rsid w:val="00444FDF"/>
    <w:rsid w:val="0044682A"/>
    <w:rsid w:val="00454AB6"/>
    <w:rsid w:val="00455FB0"/>
    <w:rsid w:val="004560BC"/>
    <w:rsid w:val="00456FFD"/>
    <w:rsid w:val="004606E6"/>
    <w:rsid w:val="00460C09"/>
    <w:rsid w:val="004628B8"/>
    <w:rsid w:val="00464028"/>
    <w:rsid w:val="004665C0"/>
    <w:rsid w:val="00471B6D"/>
    <w:rsid w:val="00475490"/>
    <w:rsid w:val="00483ED5"/>
    <w:rsid w:val="0049130B"/>
    <w:rsid w:val="004927AA"/>
    <w:rsid w:val="00492FE4"/>
    <w:rsid w:val="00495497"/>
    <w:rsid w:val="004B08A7"/>
    <w:rsid w:val="004B484C"/>
    <w:rsid w:val="004B7E22"/>
    <w:rsid w:val="004D2794"/>
    <w:rsid w:val="004E12BE"/>
    <w:rsid w:val="004E459F"/>
    <w:rsid w:val="004F38B4"/>
    <w:rsid w:val="0050112F"/>
    <w:rsid w:val="00516660"/>
    <w:rsid w:val="00527EEE"/>
    <w:rsid w:val="005320CD"/>
    <w:rsid w:val="00546766"/>
    <w:rsid w:val="005506CD"/>
    <w:rsid w:val="00551300"/>
    <w:rsid w:val="0055404B"/>
    <w:rsid w:val="0055518A"/>
    <w:rsid w:val="005602BC"/>
    <w:rsid w:val="0056369B"/>
    <w:rsid w:val="00567567"/>
    <w:rsid w:val="00567791"/>
    <w:rsid w:val="00570A2E"/>
    <w:rsid w:val="005714B8"/>
    <w:rsid w:val="00580F96"/>
    <w:rsid w:val="005810F4"/>
    <w:rsid w:val="00583E4F"/>
    <w:rsid w:val="00584E07"/>
    <w:rsid w:val="005858E5"/>
    <w:rsid w:val="005903A4"/>
    <w:rsid w:val="0059229B"/>
    <w:rsid w:val="0059401F"/>
    <w:rsid w:val="00597BC0"/>
    <w:rsid w:val="005A073E"/>
    <w:rsid w:val="005A45F7"/>
    <w:rsid w:val="005A640C"/>
    <w:rsid w:val="005B03A3"/>
    <w:rsid w:val="005B0F28"/>
    <w:rsid w:val="005B346D"/>
    <w:rsid w:val="005B74BF"/>
    <w:rsid w:val="005C6AF8"/>
    <w:rsid w:val="005D1FBC"/>
    <w:rsid w:val="005E0A48"/>
    <w:rsid w:val="005E0FD4"/>
    <w:rsid w:val="005E3474"/>
    <w:rsid w:val="005E663E"/>
    <w:rsid w:val="005F05A3"/>
    <w:rsid w:val="005F0BD8"/>
    <w:rsid w:val="005F3C26"/>
    <w:rsid w:val="005F3ED0"/>
    <w:rsid w:val="005F424B"/>
    <w:rsid w:val="005F5CC5"/>
    <w:rsid w:val="006010C9"/>
    <w:rsid w:val="0060163C"/>
    <w:rsid w:val="0060448C"/>
    <w:rsid w:val="00612EA7"/>
    <w:rsid w:val="006153EC"/>
    <w:rsid w:val="00615835"/>
    <w:rsid w:val="00621450"/>
    <w:rsid w:val="00621E88"/>
    <w:rsid w:val="00621F49"/>
    <w:rsid w:val="00623FF0"/>
    <w:rsid w:val="00625D14"/>
    <w:rsid w:val="0062604F"/>
    <w:rsid w:val="00626564"/>
    <w:rsid w:val="00627E2A"/>
    <w:rsid w:val="00632E8D"/>
    <w:rsid w:val="00637F49"/>
    <w:rsid w:val="0064005D"/>
    <w:rsid w:val="00651096"/>
    <w:rsid w:val="006514B3"/>
    <w:rsid w:val="0065572A"/>
    <w:rsid w:val="006600A7"/>
    <w:rsid w:val="0066039C"/>
    <w:rsid w:val="006605A3"/>
    <w:rsid w:val="00661E12"/>
    <w:rsid w:val="006625DE"/>
    <w:rsid w:val="00677D45"/>
    <w:rsid w:val="0069165D"/>
    <w:rsid w:val="0069291C"/>
    <w:rsid w:val="006951D5"/>
    <w:rsid w:val="0069527F"/>
    <w:rsid w:val="006A22D7"/>
    <w:rsid w:val="006A29D8"/>
    <w:rsid w:val="006A4358"/>
    <w:rsid w:val="006A6C6D"/>
    <w:rsid w:val="006B1491"/>
    <w:rsid w:val="006B4ABE"/>
    <w:rsid w:val="006C210C"/>
    <w:rsid w:val="006C4651"/>
    <w:rsid w:val="006C5C1D"/>
    <w:rsid w:val="006D6B78"/>
    <w:rsid w:val="006D6D8F"/>
    <w:rsid w:val="006D79AD"/>
    <w:rsid w:val="006E05E2"/>
    <w:rsid w:val="006E1AC3"/>
    <w:rsid w:val="006F3491"/>
    <w:rsid w:val="006F40E6"/>
    <w:rsid w:val="006F7D30"/>
    <w:rsid w:val="00702713"/>
    <w:rsid w:val="0070521E"/>
    <w:rsid w:val="007129BF"/>
    <w:rsid w:val="0071518F"/>
    <w:rsid w:val="007173B0"/>
    <w:rsid w:val="007300B5"/>
    <w:rsid w:val="00732707"/>
    <w:rsid w:val="007328A8"/>
    <w:rsid w:val="00733604"/>
    <w:rsid w:val="007342D7"/>
    <w:rsid w:val="007368F4"/>
    <w:rsid w:val="00743093"/>
    <w:rsid w:val="0074526C"/>
    <w:rsid w:val="00745329"/>
    <w:rsid w:val="00750DE1"/>
    <w:rsid w:val="0075131B"/>
    <w:rsid w:val="00751CF9"/>
    <w:rsid w:val="00755E26"/>
    <w:rsid w:val="00771B8D"/>
    <w:rsid w:val="0077270A"/>
    <w:rsid w:val="00772F2D"/>
    <w:rsid w:val="00773D54"/>
    <w:rsid w:val="00777154"/>
    <w:rsid w:val="007827D2"/>
    <w:rsid w:val="007833A8"/>
    <w:rsid w:val="00793432"/>
    <w:rsid w:val="007A0A1F"/>
    <w:rsid w:val="007A5A56"/>
    <w:rsid w:val="007B52E7"/>
    <w:rsid w:val="007C553D"/>
    <w:rsid w:val="007C7827"/>
    <w:rsid w:val="007D28B8"/>
    <w:rsid w:val="007E3B20"/>
    <w:rsid w:val="007E42A7"/>
    <w:rsid w:val="007E4DAB"/>
    <w:rsid w:val="007E7AC9"/>
    <w:rsid w:val="007F1FB1"/>
    <w:rsid w:val="007F2C6E"/>
    <w:rsid w:val="00800137"/>
    <w:rsid w:val="008005B7"/>
    <w:rsid w:val="0080329A"/>
    <w:rsid w:val="00812BE8"/>
    <w:rsid w:val="00817B4B"/>
    <w:rsid w:val="00822D44"/>
    <w:rsid w:val="00823C34"/>
    <w:rsid w:val="00825285"/>
    <w:rsid w:val="00827AAC"/>
    <w:rsid w:val="00842FCA"/>
    <w:rsid w:val="00844F5F"/>
    <w:rsid w:val="00855302"/>
    <w:rsid w:val="00856DBB"/>
    <w:rsid w:val="00864079"/>
    <w:rsid w:val="00870EF8"/>
    <w:rsid w:val="008723C8"/>
    <w:rsid w:val="0087253D"/>
    <w:rsid w:val="00876881"/>
    <w:rsid w:val="00876AFE"/>
    <w:rsid w:val="0088310E"/>
    <w:rsid w:val="008857A5"/>
    <w:rsid w:val="00891826"/>
    <w:rsid w:val="00895334"/>
    <w:rsid w:val="008A096A"/>
    <w:rsid w:val="008B07BB"/>
    <w:rsid w:val="008C1DF5"/>
    <w:rsid w:val="008C3161"/>
    <w:rsid w:val="008D1A58"/>
    <w:rsid w:val="008D471A"/>
    <w:rsid w:val="008D69C8"/>
    <w:rsid w:val="008E07A2"/>
    <w:rsid w:val="008E458C"/>
    <w:rsid w:val="008E52F2"/>
    <w:rsid w:val="008F4A3D"/>
    <w:rsid w:val="008F76F2"/>
    <w:rsid w:val="00903015"/>
    <w:rsid w:val="00905A50"/>
    <w:rsid w:val="00915183"/>
    <w:rsid w:val="00915705"/>
    <w:rsid w:val="009203DD"/>
    <w:rsid w:val="00921C16"/>
    <w:rsid w:val="00925CEC"/>
    <w:rsid w:val="00935614"/>
    <w:rsid w:val="00935BD2"/>
    <w:rsid w:val="009404AE"/>
    <w:rsid w:val="009449F1"/>
    <w:rsid w:val="00950F3F"/>
    <w:rsid w:val="00955792"/>
    <w:rsid w:val="00960760"/>
    <w:rsid w:val="00962E0D"/>
    <w:rsid w:val="00963155"/>
    <w:rsid w:val="0096756D"/>
    <w:rsid w:val="0098113F"/>
    <w:rsid w:val="00982BA8"/>
    <w:rsid w:val="00983054"/>
    <w:rsid w:val="00987E92"/>
    <w:rsid w:val="00991746"/>
    <w:rsid w:val="009A0FD0"/>
    <w:rsid w:val="009A1584"/>
    <w:rsid w:val="009A709D"/>
    <w:rsid w:val="009B5D1A"/>
    <w:rsid w:val="009B63FA"/>
    <w:rsid w:val="009B7929"/>
    <w:rsid w:val="009C0BAB"/>
    <w:rsid w:val="009C472E"/>
    <w:rsid w:val="009C54FF"/>
    <w:rsid w:val="009D0FA3"/>
    <w:rsid w:val="009D16E4"/>
    <w:rsid w:val="009D27A5"/>
    <w:rsid w:val="009D3556"/>
    <w:rsid w:val="009D423A"/>
    <w:rsid w:val="009D65DD"/>
    <w:rsid w:val="009D6CD4"/>
    <w:rsid w:val="009D741F"/>
    <w:rsid w:val="009D78B5"/>
    <w:rsid w:val="009D7B72"/>
    <w:rsid w:val="009E0B2F"/>
    <w:rsid w:val="009E5E5E"/>
    <w:rsid w:val="009F0BC3"/>
    <w:rsid w:val="009F11AD"/>
    <w:rsid w:val="009F1AAA"/>
    <w:rsid w:val="00A01A8A"/>
    <w:rsid w:val="00A0723B"/>
    <w:rsid w:val="00A075A6"/>
    <w:rsid w:val="00A14A2E"/>
    <w:rsid w:val="00A1506A"/>
    <w:rsid w:val="00A1612C"/>
    <w:rsid w:val="00A17A3A"/>
    <w:rsid w:val="00A22C62"/>
    <w:rsid w:val="00A235E9"/>
    <w:rsid w:val="00A24B70"/>
    <w:rsid w:val="00A27846"/>
    <w:rsid w:val="00A430E3"/>
    <w:rsid w:val="00A454AE"/>
    <w:rsid w:val="00A50908"/>
    <w:rsid w:val="00A61099"/>
    <w:rsid w:val="00A8361C"/>
    <w:rsid w:val="00A8683D"/>
    <w:rsid w:val="00A95E9F"/>
    <w:rsid w:val="00A97CF9"/>
    <w:rsid w:val="00AA048C"/>
    <w:rsid w:val="00AA20CD"/>
    <w:rsid w:val="00AA424F"/>
    <w:rsid w:val="00AA5B11"/>
    <w:rsid w:val="00AA75F9"/>
    <w:rsid w:val="00AB459E"/>
    <w:rsid w:val="00AC0068"/>
    <w:rsid w:val="00AC00E3"/>
    <w:rsid w:val="00AC01F1"/>
    <w:rsid w:val="00AC4A26"/>
    <w:rsid w:val="00AC723D"/>
    <w:rsid w:val="00AD013A"/>
    <w:rsid w:val="00AD0158"/>
    <w:rsid w:val="00AD0AB9"/>
    <w:rsid w:val="00AD1A64"/>
    <w:rsid w:val="00AD279A"/>
    <w:rsid w:val="00AD74E9"/>
    <w:rsid w:val="00AE25AE"/>
    <w:rsid w:val="00AE27A6"/>
    <w:rsid w:val="00AE3F3D"/>
    <w:rsid w:val="00AE7733"/>
    <w:rsid w:val="00AF2526"/>
    <w:rsid w:val="00B14DA9"/>
    <w:rsid w:val="00B17476"/>
    <w:rsid w:val="00B21F20"/>
    <w:rsid w:val="00B25E0A"/>
    <w:rsid w:val="00B32945"/>
    <w:rsid w:val="00B46EA5"/>
    <w:rsid w:val="00B66B4E"/>
    <w:rsid w:val="00B670A2"/>
    <w:rsid w:val="00B76CAD"/>
    <w:rsid w:val="00B77A0A"/>
    <w:rsid w:val="00B81307"/>
    <w:rsid w:val="00B92309"/>
    <w:rsid w:val="00B926E8"/>
    <w:rsid w:val="00BA355F"/>
    <w:rsid w:val="00BA5368"/>
    <w:rsid w:val="00BA7D2B"/>
    <w:rsid w:val="00BA7F20"/>
    <w:rsid w:val="00BB028D"/>
    <w:rsid w:val="00BB2B40"/>
    <w:rsid w:val="00BB2F62"/>
    <w:rsid w:val="00BB356B"/>
    <w:rsid w:val="00BC05F0"/>
    <w:rsid w:val="00BC1C6B"/>
    <w:rsid w:val="00BC1E64"/>
    <w:rsid w:val="00BC30D9"/>
    <w:rsid w:val="00BC3FB9"/>
    <w:rsid w:val="00BC549C"/>
    <w:rsid w:val="00BD2F25"/>
    <w:rsid w:val="00BE0C3F"/>
    <w:rsid w:val="00BE7CDD"/>
    <w:rsid w:val="00BF6525"/>
    <w:rsid w:val="00C033A0"/>
    <w:rsid w:val="00C106D9"/>
    <w:rsid w:val="00C16DCA"/>
    <w:rsid w:val="00C2276D"/>
    <w:rsid w:val="00C2328B"/>
    <w:rsid w:val="00C30814"/>
    <w:rsid w:val="00C32C34"/>
    <w:rsid w:val="00C36577"/>
    <w:rsid w:val="00C36AFF"/>
    <w:rsid w:val="00C43F97"/>
    <w:rsid w:val="00C45392"/>
    <w:rsid w:val="00C45FA2"/>
    <w:rsid w:val="00C46DD0"/>
    <w:rsid w:val="00C47D3F"/>
    <w:rsid w:val="00C52D35"/>
    <w:rsid w:val="00C539B8"/>
    <w:rsid w:val="00C55235"/>
    <w:rsid w:val="00C552A2"/>
    <w:rsid w:val="00C56C7E"/>
    <w:rsid w:val="00C57675"/>
    <w:rsid w:val="00C60D7D"/>
    <w:rsid w:val="00C63109"/>
    <w:rsid w:val="00C6490F"/>
    <w:rsid w:val="00C64B5B"/>
    <w:rsid w:val="00C669C9"/>
    <w:rsid w:val="00C82CB7"/>
    <w:rsid w:val="00C84308"/>
    <w:rsid w:val="00C865AE"/>
    <w:rsid w:val="00C871A3"/>
    <w:rsid w:val="00C92157"/>
    <w:rsid w:val="00C93E7E"/>
    <w:rsid w:val="00C951BB"/>
    <w:rsid w:val="00C9547C"/>
    <w:rsid w:val="00C95D51"/>
    <w:rsid w:val="00C9765F"/>
    <w:rsid w:val="00CA1542"/>
    <w:rsid w:val="00CB18E7"/>
    <w:rsid w:val="00CB2934"/>
    <w:rsid w:val="00CC0B23"/>
    <w:rsid w:val="00CD1A54"/>
    <w:rsid w:val="00CF00F8"/>
    <w:rsid w:val="00CF16B4"/>
    <w:rsid w:val="00CF4AA0"/>
    <w:rsid w:val="00CF50EE"/>
    <w:rsid w:val="00CF791F"/>
    <w:rsid w:val="00D002B2"/>
    <w:rsid w:val="00D033EB"/>
    <w:rsid w:val="00D11C19"/>
    <w:rsid w:val="00D12B22"/>
    <w:rsid w:val="00D13D31"/>
    <w:rsid w:val="00D3039A"/>
    <w:rsid w:val="00D36FC3"/>
    <w:rsid w:val="00D4111D"/>
    <w:rsid w:val="00D421E8"/>
    <w:rsid w:val="00D45D3F"/>
    <w:rsid w:val="00D468FA"/>
    <w:rsid w:val="00D5187F"/>
    <w:rsid w:val="00D51D16"/>
    <w:rsid w:val="00D56943"/>
    <w:rsid w:val="00D57093"/>
    <w:rsid w:val="00D57EB8"/>
    <w:rsid w:val="00D66EA5"/>
    <w:rsid w:val="00D73B69"/>
    <w:rsid w:val="00D74E6A"/>
    <w:rsid w:val="00D753CF"/>
    <w:rsid w:val="00D77BB0"/>
    <w:rsid w:val="00D85834"/>
    <w:rsid w:val="00DA6616"/>
    <w:rsid w:val="00DA6D04"/>
    <w:rsid w:val="00DB4E44"/>
    <w:rsid w:val="00DB74ED"/>
    <w:rsid w:val="00DD1BBD"/>
    <w:rsid w:val="00DD3132"/>
    <w:rsid w:val="00DD3854"/>
    <w:rsid w:val="00DE12E4"/>
    <w:rsid w:val="00E10ECE"/>
    <w:rsid w:val="00E1201C"/>
    <w:rsid w:val="00E13E93"/>
    <w:rsid w:val="00E17619"/>
    <w:rsid w:val="00E17897"/>
    <w:rsid w:val="00E238D2"/>
    <w:rsid w:val="00E26049"/>
    <w:rsid w:val="00E338DD"/>
    <w:rsid w:val="00E348DC"/>
    <w:rsid w:val="00E360C7"/>
    <w:rsid w:val="00E427AB"/>
    <w:rsid w:val="00E4573B"/>
    <w:rsid w:val="00E50BA1"/>
    <w:rsid w:val="00E56EE1"/>
    <w:rsid w:val="00E57AA1"/>
    <w:rsid w:val="00E61B5A"/>
    <w:rsid w:val="00E65790"/>
    <w:rsid w:val="00E65B92"/>
    <w:rsid w:val="00E70737"/>
    <w:rsid w:val="00E715BD"/>
    <w:rsid w:val="00E733FA"/>
    <w:rsid w:val="00E733FD"/>
    <w:rsid w:val="00E74560"/>
    <w:rsid w:val="00E764FD"/>
    <w:rsid w:val="00E804BA"/>
    <w:rsid w:val="00E82EEE"/>
    <w:rsid w:val="00E852C3"/>
    <w:rsid w:val="00E86032"/>
    <w:rsid w:val="00E90EEB"/>
    <w:rsid w:val="00E95B15"/>
    <w:rsid w:val="00EA0E51"/>
    <w:rsid w:val="00EA4DE0"/>
    <w:rsid w:val="00EA57EF"/>
    <w:rsid w:val="00EA77C5"/>
    <w:rsid w:val="00EB0AFB"/>
    <w:rsid w:val="00ED0B99"/>
    <w:rsid w:val="00ED53AF"/>
    <w:rsid w:val="00ED66E5"/>
    <w:rsid w:val="00EF192B"/>
    <w:rsid w:val="00EF501C"/>
    <w:rsid w:val="00EF5D53"/>
    <w:rsid w:val="00F02717"/>
    <w:rsid w:val="00F1022B"/>
    <w:rsid w:val="00F12DD9"/>
    <w:rsid w:val="00F23ABB"/>
    <w:rsid w:val="00F32D91"/>
    <w:rsid w:val="00F34564"/>
    <w:rsid w:val="00F44A40"/>
    <w:rsid w:val="00F45D67"/>
    <w:rsid w:val="00F46B92"/>
    <w:rsid w:val="00F562E5"/>
    <w:rsid w:val="00F5666D"/>
    <w:rsid w:val="00F72807"/>
    <w:rsid w:val="00F7495F"/>
    <w:rsid w:val="00F7688A"/>
    <w:rsid w:val="00F76EBE"/>
    <w:rsid w:val="00F92E75"/>
    <w:rsid w:val="00F9362B"/>
    <w:rsid w:val="00F93A9E"/>
    <w:rsid w:val="00FA5DEB"/>
    <w:rsid w:val="00FB4F84"/>
    <w:rsid w:val="00FC4E15"/>
    <w:rsid w:val="00FC671F"/>
    <w:rsid w:val="00FC6D2A"/>
    <w:rsid w:val="00FD0060"/>
    <w:rsid w:val="00FE28DC"/>
    <w:rsid w:val="00FE342F"/>
    <w:rsid w:val="00FE44FE"/>
    <w:rsid w:val="00FE4C4B"/>
    <w:rsid w:val="00FE7BAA"/>
    <w:rsid w:val="00FF0F23"/>
    <w:rsid w:val="00FF1540"/>
    <w:rsid w:val="00FF6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73BE30-0E8F-47F1-840C-467507A15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4C4B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B1DAC"/>
    <w:pPr>
      <w:keepNext/>
      <w:widowControl w:val="0"/>
      <w:spacing w:line="400" w:lineRule="exact"/>
      <w:outlineLvl w:val="2"/>
    </w:pPr>
    <w:rPr>
      <w:rFonts w:ascii="Arial" w:eastAsia="Times New Roman" w:hAnsi="Arial" w:cs="Times New Roman"/>
      <w:snapToGrid w:val="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B1DAC"/>
    <w:rPr>
      <w:rFonts w:ascii="Arial" w:eastAsia="Times New Roman" w:hAnsi="Arial" w:cs="Times New Roman"/>
      <w:snapToGrid w:val="0"/>
      <w:sz w:val="36"/>
      <w:szCs w:val="20"/>
      <w:lang w:eastAsia="ru-RU"/>
    </w:rPr>
  </w:style>
  <w:style w:type="paragraph" w:customStyle="1" w:styleId="ConsPlusNormal">
    <w:name w:val="ConsPlusNormal"/>
    <w:link w:val="ConsPlusNormal0"/>
    <w:rsid w:val="003B1DA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3B1DA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B1DAC"/>
    <w:rPr>
      <w:color w:val="0000FF"/>
      <w:u w:val="single"/>
    </w:rPr>
  </w:style>
  <w:style w:type="character" w:customStyle="1" w:styleId="a4">
    <w:name w:val="Верхний колонтитул Знак"/>
    <w:basedOn w:val="a0"/>
    <w:link w:val="a5"/>
    <w:uiPriority w:val="99"/>
    <w:rsid w:val="003B1D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4"/>
    <w:uiPriority w:val="99"/>
    <w:unhideWhenUsed/>
    <w:rsid w:val="003B1DAC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1">
    <w:name w:val="Верхний колонтитул Знак1"/>
    <w:basedOn w:val="a0"/>
    <w:uiPriority w:val="99"/>
    <w:semiHidden/>
    <w:rsid w:val="003B1DAC"/>
    <w:rPr>
      <w:rFonts w:ascii="Times New Roman" w:hAnsi="Times New Roman"/>
      <w:sz w:val="20"/>
      <w:szCs w:val="20"/>
      <w:lang w:eastAsia="ru-RU"/>
    </w:rPr>
  </w:style>
  <w:style w:type="character" w:customStyle="1" w:styleId="a6">
    <w:name w:val="Текст выноски Знак"/>
    <w:basedOn w:val="a0"/>
    <w:link w:val="a7"/>
    <w:uiPriority w:val="99"/>
    <w:semiHidden/>
    <w:rsid w:val="003B1DAC"/>
    <w:rPr>
      <w:rFonts w:ascii="Tahoma" w:hAnsi="Tahoma" w:cs="Tahoma"/>
      <w:sz w:val="16"/>
      <w:szCs w:val="16"/>
    </w:rPr>
  </w:style>
  <w:style w:type="paragraph" w:styleId="a7">
    <w:name w:val="Balloon Text"/>
    <w:basedOn w:val="a"/>
    <w:link w:val="a6"/>
    <w:uiPriority w:val="99"/>
    <w:semiHidden/>
    <w:unhideWhenUsed/>
    <w:rsid w:val="003B1DAC"/>
    <w:rPr>
      <w:rFonts w:ascii="Tahoma" w:hAnsi="Tahoma" w:cs="Tahoma"/>
      <w:sz w:val="16"/>
      <w:szCs w:val="16"/>
      <w:lang w:eastAsia="en-US"/>
    </w:rPr>
  </w:style>
  <w:style w:type="character" w:customStyle="1" w:styleId="10">
    <w:name w:val="Текст выноски Знак1"/>
    <w:basedOn w:val="a0"/>
    <w:uiPriority w:val="99"/>
    <w:semiHidden/>
    <w:rsid w:val="003B1DAC"/>
    <w:rPr>
      <w:rFonts w:ascii="Tahoma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B1DAC"/>
  </w:style>
  <w:style w:type="paragraph" w:customStyle="1" w:styleId="ConsPlusNonformat">
    <w:name w:val="ConsPlusNonformat"/>
    <w:rsid w:val="003B1DA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3B1DA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B1DA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3B1DA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B1DA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8">
    <w:name w:val="List Paragraph"/>
    <w:basedOn w:val="a"/>
    <w:uiPriority w:val="34"/>
    <w:qFormat/>
    <w:rsid w:val="003B1DAC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9">
    <w:name w:val="footnote text"/>
    <w:basedOn w:val="a"/>
    <w:link w:val="aa"/>
    <w:uiPriority w:val="99"/>
    <w:unhideWhenUsed/>
    <w:rsid w:val="003B1DAC"/>
    <w:rPr>
      <w:rFonts w:asciiTheme="minorHAnsi" w:hAnsiTheme="minorHAnsi"/>
      <w:lang w:eastAsia="en-US"/>
    </w:rPr>
  </w:style>
  <w:style w:type="character" w:customStyle="1" w:styleId="aa">
    <w:name w:val="Текст сноски Знак"/>
    <w:basedOn w:val="a0"/>
    <w:link w:val="a9"/>
    <w:uiPriority w:val="99"/>
    <w:rsid w:val="003B1DAC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3B1DAC"/>
    <w:rPr>
      <w:vertAlign w:val="superscript"/>
    </w:rPr>
  </w:style>
  <w:style w:type="character" w:styleId="ac">
    <w:name w:val="annotation reference"/>
    <w:basedOn w:val="a0"/>
    <w:uiPriority w:val="99"/>
    <w:semiHidden/>
    <w:unhideWhenUsed/>
    <w:rsid w:val="002E6E0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E6E0A"/>
  </w:style>
  <w:style w:type="character" w:customStyle="1" w:styleId="ae">
    <w:name w:val="Текст примечания Знак"/>
    <w:basedOn w:val="a0"/>
    <w:link w:val="ad"/>
    <w:uiPriority w:val="99"/>
    <w:semiHidden/>
    <w:rsid w:val="002E6E0A"/>
    <w:rPr>
      <w:rFonts w:ascii="Times New Roman" w:hAnsi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E6E0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E6E0A"/>
    <w:rPr>
      <w:rFonts w:ascii="Times New Roman" w:hAnsi="Times New Roman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603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7C7827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7C7827"/>
    <w:rPr>
      <w:rFonts w:ascii="Times New Roman" w:hAnsi="Times New Roman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771B8D"/>
  </w:style>
  <w:style w:type="numbering" w:customStyle="1" w:styleId="110">
    <w:name w:val="Нет списка11"/>
    <w:next w:val="a2"/>
    <w:uiPriority w:val="99"/>
    <w:semiHidden/>
    <w:unhideWhenUsed/>
    <w:rsid w:val="00771B8D"/>
  </w:style>
  <w:style w:type="numbering" w:customStyle="1" w:styleId="31">
    <w:name w:val="Нет списка3"/>
    <w:next w:val="a2"/>
    <w:uiPriority w:val="99"/>
    <w:semiHidden/>
    <w:unhideWhenUsed/>
    <w:rsid w:val="00AA424F"/>
  </w:style>
  <w:style w:type="paragraph" w:customStyle="1" w:styleId="ConsPlusTextList">
    <w:name w:val="ConsPlusTextList"/>
    <w:rsid w:val="00AA424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4">
    <w:name w:val="Нет списка4"/>
    <w:next w:val="a2"/>
    <w:uiPriority w:val="99"/>
    <w:semiHidden/>
    <w:unhideWhenUsed/>
    <w:rsid w:val="00DA6D04"/>
  </w:style>
  <w:style w:type="numbering" w:customStyle="1" w:styleId="12">
    <w:name w:val="Нет списка12"/>
    <w:next w:val="a2"/>
    <w:uiPriority w:val="99"/>
    <w:semiHidden/>
    <w:unhideWhenUsed/>
    <w:rsid w:val="00DA6D04"/>
  </w:style>
  <w:style w:type="paragraph" w:styleId="af3">
    <w:name w:val="No Spacing"/>
    <w:uiPriority w:val="1"/>
    <w:qFormat/>
    <w:rsid w:val="00DA6D04"/>
    <w:pPr>
      <w:spacing w:after="0" w:line="240" w:lineRule="auto"/>
    </w:pPr>
    <w:rPr>
      <w:rFonts w:ascii="Calibri" w:eastAsia="Calibri" w:hAnsi="Calibri" w:cs="Times New Roman"/>
    </w:rPr>
  </w:style>
  <w:style w:type="paragraph" w:styleId="af4">
    <w:name w:val="endnote text"/>
    <w:basedOn w:val="a"/>
    <w:link w:val="af5"/>
    <w:uiPriority w:val="99"/>
    <w:semiHidden/>
    <w:unhideWhenUsed/>
    <w:rsid w:val="00DA6D04"/>
    <w:rPr>
      <w:rFonts w:ascii="Calibri" w:eastAsia="Calibri" w:hAnsi="Calibri" w:cs="Times New Roman"/>
      <w:lang w:eastAsia="en-US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DA6D04"/>
    <w:rPr>
      <w:rFonts w:ascii="Calibri" w:eastAsia="Calibri" w:hAnsi="Calibri" w:cs="Times New Roman"/>
      <w:sz w:val="20"/>
      <w:szCs w:val="20"/>
    </w:rPr>
  </w:style>
  <w:style w:type="table" w:styleId="af6">
    <w:name w:val="Table Grid"/>
    <w:basedOn w:val="a1"/>
    <w:uiPriority w:val="59"/>
    <w:rsid w:val="00DA6D0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endnote reference"/>
    <w:uiPriority w:val="99"/>
    <w:semiHidden/>
    <w:unhideWhenUsed/>
    <w:rsid w:val="00DA6D04"/>
    <w:rPr>
      <w:vertAlign w:val="superscript"/>
    </w:rPr>
  </w:style>
  <w:style w:type="paragraph" w:customStyle="1" w:styleId="formattext">
    <w:name w:val="formattext"/>
    <w:basedOn w:val="a"/>
    <w:rsid w:val="00DA6D04"/>
    <w:pPr>
      <w:spacing w:before="100" w:beforeAutospacing="1" w:after="100" w:afterAutospacing="1"/>
    </w:pPr>
    <w:rPr>
      <w:rFonts w:eastAsia="Calibri" w:cs="Times New Roman"/>
      <w:sz w:val="24"/>
      <w:szCs w:val="24"/>
    </w:rPr>
  </w:style>
  <w:style w:type="table" w:customStyle="1" w:styleId="13">
    <w:name w:val="Сетка таблицы1"/>
    <w:basedOn w:val="a1"/>
    <w:next w:val="af6"/>
    <w:uiPriority w:val="59"/>
    <w:rsid w:val="00DA6D0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8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2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2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0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2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6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27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57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56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646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343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26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123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398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13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087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82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27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009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563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492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551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61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11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5527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43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8400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7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3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24268&amp;date=12.09.2019&amp;dst=101299&amp;fld=13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8B91F-1CA1-4F91-A312-1FEB5FA54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1853</Words>
  <Characters>10564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Фрей Валентина Александровна</cp:lastModifiedBy>
  <cp:revision>19</cp:revision>
  <cp:lastPrinted>2019-08-29T10:21:00Z</cp:lastPrinted>
  <dcterms:created xsi:type="dcterms:W3CDTF">2019-10-14T12:04:00Z</dcterms:created>
  <dcterms:modified xsi:type="dcterms:W3CDTF">2019-10-18T13:56:00Z</dcterms:modified>
</cp:coreProperties>
</file>